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2977456E" w:rsidR="00406372" w:rsidRPr="00406372" w:rsidRDefault="00406372" w:rsidP="00406372">
      <w:pPr>
        <w:pStyle w:val="CRCoverPage"/>
        <w:tabs>
          <w:tab w:val="right" w:pos="9639"/>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#106</w:t>
      </w:r>
      <w:r w:rsidR="006A06A5">
        <w:rPr>
          <w:rFonts w:ascii="Times New Roman" w:eastAsia="MS Mincho" w:hAnsi="Times New Roman"/>
          <w:b/>
          <w:bCs/>
          <w:sz w:val="24"/>
          <w:szCs w:val="24"/>
          <w:lang w:val="de-DE"/>
        </w:rPr>
        <w:t>bis</w:t>
      </w:r>
      <w:r w:rsidRPr="00406372">
        <w:rPr>
          <w:rFonts w:ascii="Times New Roman" w:eastAsia="MS Mincho" w:hAnsi="Times New Roman"/>
          <w:b/>
          <w:bCs/>
          <w:sz w:val="24"/>
          <w:szCs w:val="24"/>
          <w:lang w:val="de-DE"/>
        </w:rPr>
        <w:t>-e</w:t>
      </w:r>
      <w:r w:rsidRPr="00406372">
        <w:rPr>
          <w:rFonts w:ascii="Times New Roman" w:eastAsia="MS Mincho" w:hAnsi="Times New Roman" w:hint="eastAsia"/>
          <w:b/>
          <w:bCs/>
          <w:sz w:val="24"/>
          <w:szCs w:val="24"/>
          <w:lang w:val="de-DE"/>
        </w:rPr>
        <w:tab/>
      </w:r>
      <w:r w:rsidR="005E62E7">
        <w:rPr>
          <w:rFonts w:ascii="Times New Roman" w:eastAsia="MS Mincho" w:hAnsi="Times New Roman"/>
          <w:b/>
          <w:bCs/>
          <w:sz w:val="24"/>
          <w:szCs w:val="24"/>
          <w:lang w:val="de-DE"/>
        </w:rPr>
        <w:t>R1-</w:t>
      </w:r>
      <w:r w:rsidR="006F1FF0">
        <w:rPr>
          <w:rFonts w:ascii="Times New Roman" w:eastAsia="MS Mincho" w:hAnsi="Times New Roman"/>
          <w:b/>
          <w:bCs/>
          <w:sz w:val="24"/>
          <w:szCs w:val="24"/>
          <w:lang w:val="de-DE"/>
        </w:rPr>
        <w:t>2109483</w:t>
      </w:r>
    </w:p>
    <w:bookmarkEnd w:id="0"/>
    <w:bookmarkEnd w:id="1"/>
    <w:p w14:paraId="025FCE0F" w14:textId="47AA7D05"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6A06A5">
        <w:rPr>
          <w:b/>
          <w:noProof/>
          <w:sz w:val="24"/>
          <w:szCs w:val="24"/>
        </w:rPr>
        <w:t>October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401A62D3"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2A76CB" w:rsidRPr="00C87FD9">
        <w:rPr>
          <w:rFonts w:eastAsia="맑은 고딕"/>
          <w:sz w:val="24"/>
          <w:szCs w:val="24"/>
          <w:lang w:eastAsia="ko-KR"/>
        </w:rPr>
        <w:t>3</w:t>
      </w:r>
      <w:r w:rsidR="00E050A3" w:rsidRPr="00C87FD9">
        <w:rPr>
          <w:rFonts w:eastAsia="맑은 고딕"/>
          <w:sz w:val="24"/>
          <w:szCs w:val="24"/>
          <w:lang w:eastAsia="ko-KR"/>
        </w:rPr>
        <w:t>.2</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09A8E888"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C4535C" w:rsidRPr="00C87FD9">
        <w:rPr>
          <w:sz w:val="24"/>
        </w:rPr>
        <w:t>Enhancements for unlicensed band URLLC/</w:t>
      </w:r>
      <w:proofErr w:type="spellStart"/>
      <w:r w:rsidR="00C4535C" w:rsidRPr="00C87FD9">
        <w:rPr>
          <w:sz w:val="24"/>
        </w:rPr>
        <w:t>IIoT</w:t>
      </w:r>
      <w:proofErr w:type="spellEnd"/>
      <w:r w:rsidR="00C4535C" w:rsidRPr="00C87FD9">
        <w:rPr>
          <w:sz w:val="24"/>
          <w:szCs w:val="24"/>
        </w:rPr>
        <w:t xml:space="preserve"> </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52D187DF" w14:textId="0DFB0B5D" w:rsidR="00C4535C" w:rsidRPr="00C87FD9" w:rsidRDefault="00C4535C" w:rsidP="009164CC">
      <w:pPr>
        <w:jc w:val="both"/>
      </w:pPr>
      <w:r w:rsidRPr="00C87FD9">
        <w:t xml:space="preserve">In </w:t>
      </w:r>
      <w:r w:rsidR="003D2D17">
        <w:rPr>
          <w:rFonts w:eastAsia="SimSun"/>
          <w:lang w:eastAsia="zh-CN"/>
        </w:rPr>
        <w:t>RAN1</w:t>
      </w:r>
      <w:r w:rsidR="009D6FFD">
        <w:rPr>
          <w:rFonts w:eastAsia="SimSun"/>
          <w:lang w:eastAsia="zh-CN"/>
        </w:rPr>
        <w:t>#</w:t>
      </w:r>
      <w:r w:rsidR="003D2D17">
        <w:rPr>
          <w:rFonts w:eastAsia="SimSun"/>
          <w:lang w:eastAsia="zh-CN"/>
        </w:rPr>
        <w:t>10</w:t>
      </w:r>
      <w:r w:rsidR="009D6FFD">
        <w:rPr>
          <w:rFonts w:eastAsia="SimSun"/>
          <w:lang w:eastAsia="zh-CN"/>
        </w:rPr>
        <w:t>6</w:t>
      </w:r>
      <w:r w:rsidRPr="00C87FD9">
        <w:rPr>
          <w:rFonts w:eastAsia="SimSun"/>
          <w:lang w:eastAsia="zh-CN"/>
        </w:rPr>
        <w:t>-e meeting,</w:t>
      </w:r>
      <w:r w:rsidRPr="00C87FD9">
        <w:t xml:space="preserve"> RAN1 made the following agreements for UE-initiated FBE</w:t>
      </w:r>
      <w:r w:rsidR="00B13E50">
        <w:t xml:space="preserve"> and</w:t>
      </w:r>
      <w:r w:rsidRPr="00C87FD9">
        <w:t xml:space="preserve"> harmonizing CG-PUSCH in URLLC and NR-U</w:t>
      </w:r>
      <w:r w:rsidR="00E577DF">
        <w:t xml:space="preserve"> [1]</w:t>
      </w:r>
      <w:r w:rsidRPr="00C87FD9">
        <w:t xml:space="preserve">. </w:t>
      </w:r>
    </w:p>
    <w:tbl>
      <w:tblPr>
        <w:tblStyle w:val="aff"/>
        <w:tblW w:w="0" w:type="auto"/>
        <w:tblLook w:val="04A0" w:firstRow="1" w:lastRow="0" w:firstColumn="1" w:lastColumn="0" w:noHBand="0" w:noVBand="1"/>
      </w:tblPr>
      <w:tblGrid>
        <w:gridCol w:w="9623"/>
      </w:tblGrid>
      <w:tr w:rsidR="00C4535C" w:rsidRPr="00C87FD9" w14:paraId="7CC5ADF6" w14:textId="77777777" w:rsidTr="008164F0">
        <w:tc>
          <w:tcPr>
            <w:tcW w:w="9737" w:type="dxa"/>
          </w:tcPr>
          <w:p w14:paraId="25FD55E1" w14:textId="77777777" w:rsidR="003806CC" w:rsidRPr="007C4452" w:rsidRDefault="003806CC" w:rsidP="00414FE2">
            <w:pPr>
              <w:rPr>
                <w:rFonts w:eastAsia="바탕"/>
                <w:b/>
                <w:bCs/>
                <w:highlight w:val="green"/>
                <w:lang w:val="en-GB" w:eastAsia="x-none"/>
              </w:rPr>
            </w:pPr>
            <w:r w:rsidRPr="007C4452">
              <w:rPr>
                <w:b/>
                <w:bCs/>
                <w:highlight w:val="green"/>
                <w:lang w:eastAsia="x-none"/>
              </w:rPr>
              <w:t>Agreement</w:t>
            </w:r>
          </w:p>
          <w:p w14:paraId="02D452A9" w14:textId="77777777" w:rsidR="003806CC" w:rsidRPr="007C4452" w:rsidRDefault="003806CC" w:rsidP="00414FE2">
            <w:pPr>
              <w:pStyle w:val="aff4"/>
              <w:ind w:left="0"/>
              <w:rPr>
                <w:rFonts w:eastAsia="맑은 고딕"/>
                <w:lang w:eastAsia="zh-CN"/>
              </w:rPr>
            </w:pPr>
            <w:r w:rsidRPr="007C4452">
              <w:rPr>
                <w:lang w:eastAsia="ko-KR"/>
              </w:rPr>
              <w:t>In semi-static channel access mode, t</w:t>
            </w:r>
            <w:r w:rsidRPr="007C4452">
              <w:rPr>
                <w:rFonts w:eastAsia="맑은 고딕"/>
                <w:lang w:eastAsia="zh-CN"/>
              </w:rPr>
              <w:t>he content in a scheduling DCI that indicates the assumption on the COT-initiator for the scheduled transmission is determined based on the channel access field in the DCI.</w:t>
            </w:r>
          </w:p>
          <w:p w14:paraId="467991A8" w14:textId="77777777" w:rsidR="003806CC" w:rsidRPr="007C4452" w:rsidRDefault="003806CC" w:rsidP="00414FE2">
            <w:pPr>
              <w:rPr>
                <w:b/>
                <w:bCs/>
                <w:highlight w:val="green"/>
                <w:lang w:eastAsia="x-none"/>
              </w:rPr>
            </w:pPr>
            <w:r w:rsidRPr="007C4452">
              <w:rPr>
                <w:b/>
                <w:bCs/>
                <w:highlight w:val="green"/>
                <w:lang w:eastAsia="x-none"/>
              </w:rPr>
              <w:t>Agreement</w:t>
            </w:r>
          </w:p>
          <w:p w14:paraId="40D5B91E" w14:textId="77777777" w:rsidR="003806CC" w:rsidRPr="007C4452" w:rsidRDefault="003806CC" w:rsidP="00414FE2">
            <w:pPr>
              <w:pStyle w:val="aff4"/>
              <w:ind w:left="0"/>
              <w:rPr>
                <w:lang w:eastAsia="ko-KR"/>
              </w:rPr>
            </w:pPr>
            <w:r w:rsidRPr="007C4452">
              <w:rPr>
                <w:lang w:eastAsia="ko-KR"/>
              </w:rPr>
              <w:t xml:space="preserve">In semi-static channel access mode, </w:t>
            </w:r>
          </w:p>
          <w:p w14:paraId="622B7AA1" w14:textId="77777777" w:rsidR="003806CC" w:rsidRPr="007C4452" w:rsidRDefault="003806CC" w:rsidP="00414FE2">
            <w:pPr>
              <w:pStyle w:val="aff4"/>
              <w:numPr>
                <w:ilvl w:val="0"/>
                <w:numId w:val="43"/>
              </w:numPr>
              <w:spacing w:after="0"/>
              <w:contextualSpacing w:val="0"/>
              <w:rPr>
                <w:rFonts w:eastAsia="맑은 고딕"/>
                <w:lang w:eastAsia="zh-CN"/>
              </w:rPr>
            </w:pPr>
            <w:r w:rsidRPr="007C4452">
              <w:rPr>
                <w:rFonts w:eastAsia="맑은 고딕"/>
                <w:lang w:eastAsia="zh-CN"/>
              </w:rPr>
              <w:t xml:space="preserve">The inclusion of the channel access field in Rel-16 DCI 0_1 and 1_1 in Rel-17 DCI 0_2 and 1_2, respectively, </w:t>
            </w:r>
            <w:proofErr w:type="gramStart"/>
            <w:r w:rsidRPr="007C4452">
              <w:rPr>
                <w:rFonts w:eastAsia="맑은 고딕"/>
                <w:lang w:eastAsia="zh-CN"/>
              </w:rPr>
              <w:t>is supported</w:t>
            </w:r>
            <w:proofErr w:type="gramEnd"/>
            <w:r w:rsidRPr="007C4452">
              <w:rPr>
                <w:rFonts w:eastAsia="맑은 고딕"/>
                <w:lang w:eastAsia="zh-CN"/>
              </w:rPr>
              <w:t>.</w:t>
            </w:r>
          </w:p>
          <w:p w14:paraId="2A8AE527" w14:textId="77777777" w:rsidR="003806CC" w:rsidRPr="007C4452" w:rsidRDefault="003806CC" w:rsidP="00414FE2">
            <w:pPr>
              <w:rPr>
                <w:b/>
                <w:bCs/>
                <w:highlight w:val="green"/>
                <w:lang w:eastAsia="x-none"/>
              </w:rPr>
            </w:pPr>
            <w:r w:rsidRPr="007C4452">
              <w:rPr>
                <w:b/>
                <w:bCs/>
                <w:highlight w:val="green"/>
                <w:lang w:eastAsia="x-none"/>
              </w:rPr>
              <w:t>Agreement</w:t>
            </w:r>
          </w:p>
          <w:p w14:paraId="2D85C496" w14:textId="77777777" w:rsidR="003806CC" w:rsidRPr="007C4452" w:rsidRDefault="003806CC" w:rsidP="00414FE2">
            <w:pPr>
              <w:pStyle w:val="aff4"/>
              <w:ind w:left="0"/>
              <w:rPr>
                <w:rFonts w:eastAsia="맑은 고딕"/>
                <w:lang w:eastAsia="zh-CN"/>
              </w:rPr>
            </w:pPr>
            <w:r w:rsidRPr="007C4452">
              <w:rPr>
                <w:lang w:eastAsia="ko-KR"/>
              </w:rPr>
              <w:t xml:space="preserve">In semi-static channel access mode, the size of channel access field in a scheduling DCI with </w:t>
            </w:r>
            <w:r w:rsidRPr="007C4452">
              <w:rPr>
                <w:rFonts w:eastAsia="맑은 고딕"/>
                <w:lang w:eastAsia="zh-CN"/>
              </w:rPr>
              <w:t xml:space="preserve">format 0_0/1_0, 0_1/1_1, </w:t>
            </w:r>
            <w:proofErr w:type="gramStart"/>
            <w:r w:rsidRPr="007C4452">
              <w:rPr>
                <w:rFonts w:eastAsia="맑은 고딕"/>
                <w:lang w:eastAsia="zh-CN"/>
              </w:rPr>
              <w:t>0</w:t>
            </w:r>
            <w:proofErr w:type="gramEnd"/>
            <w:r w:rsidRPr="007C4452">
              <w:rPr>
                <w:rFonts w:eastAsia="맑은 고딕"/>
                <w:lang w:eastAsia="zh-CN"/>
              </w:rPr>
              <w:t xml:space="preserve">_2/1_2 </w:t>
            </w:r>
            <w:r w:rsidRPr="007C4452">
              <w:rPr>
                <w:lang w:eastAsia="ko-KR"/>
              </w:rPr>
              <w:t>is 2 bits.</w:t>
            </w:r>
          </w:p>
          <w:p w14:paraId="4AC30864" w14:textId="77777777" w:rsidR="003806CC" w:rsidRPr="007C4452" w:rsidRDefault="003806CC" w:rsidP="00414FE2">
            <w:pPr>
              <w:rPr>
                <w:b/>
                <w:bCs/>
                <w:color w:val="000000"/>
                <w:highlight w:val="green"/>
                <w:shd w:val="clear" w:color="auto" w:fill="FFFF00"/>
              </w:rPr>
            </w:pPr>
            <w:r w:rsidRPr="007C4452">
              <w:rPr>
                <w:b/>
                <w:bCs/>
                <w:color w:val="000000"/>
                <w:highlight w:val="green"/>
              </w:rPr>
              <w:t>Agreement</w:t>
            </w:r>
          </w:p>
          <w:p w14:paraId="3725C177" w14:textId="77777777" w:rsidR="003806CC" w:rsidRPr="007C4452" w:rsidRDefault="003806CC" w:rsidP="00414FE2">
            <w:pPr>
              <w:pStyle w:val="aff4"/>
              <w:ind w:left="0"/>
              <w:rPr>
                <w:rFonts w:eastAsiaTheme="minorEastAsia"/>
                <w:lang w:eastAsia="zh-CN"/>
              </w:rPr>
            </w:pPr>
            <w:r w:rsidRPr="007C4452">
              <w:t>In semi-static channel access mode, the content of the channel access field in a DCI scheduling a UL transmission for a UE determines an index to a row in Table 1</w:t>
            </w:r>
          </w:p>
          <w:p w14:paraId="3E7BC39A" w14:textId="77777777" w:rsidR="003806CC" w:rsidRPr="007C4452" w:rsidRDefault="003806CC" w:rsidP="00414FE2">
            <w:pPr>
              <w:jc w:val="center"/>
            </w:pPr>
            <w:r w:rsidRPr="007C4452">
              <w:rPr>
                <w:b/>
                <w:bCs/>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3806CC" w:rsidRPr="007C4452" w14:paraId="70ED913D" w14:textId="77777777" w:rsidTr="00513AD5">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0BCED4" w14:textId="77777777" w:rsidR="003806CC" w:rsidRPr="007C4452" w:rsidRDefault="003806CC" w:rsidP="00414FE2">
                  <w:r w:rsidRPr="007C4452">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0A535D" w14:textId="77777777" w:rsidR="003806CC" w:rsidRPr="007C4452" w:rsidRDefault="003806CC" w:rsidP="00414FE2">
                  <w:r w:rsidRPr="007C4452">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2CE10A" w14:textId="77777777" w:rsidR="003806CC" w:rsidRPr="007C4452" w:rsidRDefault="003806CC" w:rsidP="00414FE2">
                  <w:r w:rsidRPr="007C4452">
                    <w:t>The CP extension T_"</w:t>
                  </w:r>
                  <w:proofErr w:type="spellStart"/>
                  <w:r w:rsidRPr="007C4452">
                    <w:t>ext</w:t>
                  </w:r>
                  <w:proofErr w:type="spellEnd"/>
                  <w:r w:rsidRPr="007C4452">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0C216B2" w14:textId="77777777" w:rsidR="003806CC" w:rsidRPr="007C4452" w:rsidRDefault="003806CC" w:rsidP="00414FE2">
                  <w:r w:rsidRPr="007C4452">
                    <w:t xml:space="preserve">Initiator of a channel occupancy associated to UL transmission described in Clause </w:t>
                  </w:r>
                  <w:proofErr w:type="spellStart"/>
                  <w:r w:rsidRPr="007C4452">
                    <w:t>x.x</w:t>
                  </w:r>
                  <w:proofErr w:type="spellEnd"/>
                  <w:r w:rsidRPr="007C4452">
                    <w:t xml:space="preserve"> in TS 37.213</w:t>
                  </w:r>
                </w:p>
              </w:tc>
            </w:tr>
            <w:tr w:rsidR="003806CC" w:rsidRPr="007C4452" w14:paraId="3B2A8A44" w14:textId="77777777" w:rsidTr="00513AD5">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4E9C48C" w14:textId="77777777" w:rsidR="003806CC" w:rsidRPr="007C4452" w:rsidRDefault="003806CC" w:rsidP="00414FE2">
                  <w:r w:rsidRPr="007C4452">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7262492" w14:textId="77777777" w:rsidR="003806CC" w:rsidRPr="007C4452" w:rsidRDefault="003806CC" w:rsidP="00414FE2">
                  <w:r w:rsidRPr="007C4452">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D55DC98" w14:textId="77777777" w:rsidR="003806CC" w:rsidRPr="007C4452" w:rsidRDefault="003806CC" w:rsidP="00414FE2">
                  <w:pPr>
                    <w:jc w:val="center"/>
                  </w:pPr>
                  <w:r w:rsidRPr="007C4452">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1FC67E5" w14:textId="77777777" w:rsidR="003806CC" w:rsidRPr="007C4452" w:rsidRDefault="003806CC" w:rsidP="00414FE2">
                  <w:pPr>
                    <w:jc w:val="center"/>
                  </w:pPr>
                  <w:proofErr w:type="spellStart"/>
                  <w:r w:rsidRPr="007C4452">
                    <w:t>gNB</w:t>
                  </w:r>
                  <w:proofErr w:type="spellEnd"/>
                </w:p>
              </w:tc>
            </w:tr>
            <w:tr w:rsidR="003806CC" w:rsidRPr="007C4452" w14:paraId="04AFB21B" w14:textId="77777777" w:rsidTr="00513AD5">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0736E1" w14:textId="77777777" w:rsidR="003806CC" w:rsidRPr="007C4452" w:rsidRDefault="003806CC" w:rsidP="00414FE2">
                  <w:r w:rsidRPr="007C4452">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1D15052" w14:textId="77777777" w:rsidR="003806CC" w:rsidRPr="007C4452" w:rsidRDefault="003806CC" w:rsidP="00414FE2">
                  <w:r w:rsidRPr="007C4452">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60339EC" w14:textId="77777777" w:rsidR="003806CC" w:rsidRPr="007C4452" w:rsidRDefault="003806CC" w:rsidP="00414FE2">
                  <w:pPr>
                    <w:jc w:val="center"/>
                  </w:pPr>
                  <w:r w:rsidRPr="007C4452">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4D1EE4D" w14:textId="77777777" w:rsidR="003806CC" w:rsidRPr="007C4452" w:rsidRDefault="003806CC" w:rsidP="00414FE2">
                  <w:pPr>
                    <w:jc w:val="center"/>
                  </w:pPr>
                  <w:proofErr w:type="spellStart"/>
                  <w:r w:rsidRPr="007C4452">
                    <w:t>gNB</w:t>
                  </w:r>
                  <w:proofErr w:type="spellEnd"/>
                </w:p>
              </w:tc>
            </w:tr>
            <w:tr w:rsidR="003806CC" w:rsidRPr="007C4452" w14:paraId="4FC6D627" w14:textId="77777777" w:rsidTr="00513AD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5056C6" w14:textId="77777777" w:rsidR="003806CC" w:rsidRPr="007C4452" w:rsidRDefault="003806CC" w:rsidP="00414FE2">
                  <w:r w:rsidRPr="007C4452">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C1DE723" w14:textId="77777777" w:rsidR="003806CC" w:rsidRPr="007C4452" w:rsidRDefault="003806CC" w:rsidP="00414FE2">
                  <w:r w:rsidRPr="007C4452">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238F132" w14:textId="77777777" w:rsidR="003806CC" w:rsidRPr="007C4452" w:rsidRDefault="003806CC" w:rsidP="00414FE2">
                  <w:pPr>
                    <w:jc w:val="center"/>
                  </w:pPr>
                  <w:r w:rsidRPr="007C4452">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89EFF2" w14:textId="77777777" w:rsidR="003806CC" w:rsidRPr="007C4452" w:rsidRDefault="003806CC" w:rsidP="00414FE2">
                  <w:pPr>
                    <w:jc w:val="center"/>
                  </w:pPr>
                  <w:proofErr w:type="spellStart"/>
                  <w:r w:rsidRPr="007C4452">
                    <w:t>gNB</w:t>
                  </w:r>
                  <w:proofErr w:type="spellEnd"/>
                </w:p>
              </w:tc>
            </w:tr>
            <w:tr w:rsidR="003806CC" w:rsidRPr="007C4452" w14:paraId="0FB5CBE6" w14:textId="77777777" w:rsidTr="00513AD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A127BB3" w14:textId="77777777" w:rsidR="003806CC" w:rsidRPr="007C4452" w:rsidRDefault="003806CC" w:rsidP="00414FE2">
                  <w:r w:rsidRPr="007C4452">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2203A39" w14:textId="77777777" w:rsidR="003806CC" w:rsidRPr="007C4452" w:rsidRDefault="003806CC" w:rsidP="00414FE2">
                  <w:r w:rsidRPr="007C4452">
                    <w:t xml:space="preserve">9us sensing as defined in Clause </w:t>
                  </w:r>
                  <w:proofErr w:type="spellStart"/>
                  <w:r w:rsidRPr="007C4452">
                    <w:t>x.x</w:t>
                  </w:r>
                  <w:proofErr w:type="spellEnd"/>
                  <w:r w:rsidRPr="007C4452">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9667F63" w14:textId="77777777" w:rsidR="003806CC" w:rsidRPr="007C4452" w:rsidRDefault="003806CC" w:rsidP="00414FE2">
                  <w:pPr>
                    <w:jc w:val="center"/>
                  </w:pPr>
                  <w:r w:rsidRPr="007C4452">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C31DB46" w14:textId="77777777" w:rsidR="003806CC" w:rsidRPr="007C4452" w:rsidRDefault="003806CC" w:rsidP="00414FE2">
                  <w:pPr>
                    <w:jc w:val="center"/>
                  </w:pPr>
                  <w:r w:rsidRPr="007C4452">
                    <w:t>UE</w:t>
                  </w:r>
                </w:p>
              </w:tc>
            </w:tr>
          </w:tbl>
          <w:p w14:paraId="4C5BE443" w14:textId="77777777" w:rsidR="003806CC" w:rsidRPr="007C4452" w:rsidRDefault="003806CC" w:rsidP="00414FE2">
            <w:pPr>
              <w:pStyle w:val="aff4"/>
              <w:numPr>
                <w:ilvl w:val="0"/>
                <w:numId w:val="47"/>
              </w:numPr>
              <w:spacing w:after="0"/>
              <w:contextualSpacing w:val="0"/>
              <w:rPr>
                <w:rFonts w:eastAsia="바탕"/>
                <w:lang w:val="en-GB"/>
              </w:rPr>
            </w:pPr>
            <w:r w:rsidRPr="007C4452">
              <w:t xml:space="preserve">Note: The last row in Table 1 is only applicable when the UE can operate as an initiating device as configured by </w:t>
            </w:r>
            <w:proofErr w:type="spellStart"/>
            <w:r w:rsidRPr="007C4452">
              <w:t>gNB</w:t>
            </w:r>
            <w:proofErr w:type="spellEnd"/>
            <w:r w:rsidRPr="007C4452">
              <w:t xml:space="preserve">. </w:t>
            </w:r>
          </w:p>
          <w:p w14:paraId="7C50B088" w14:textId="77777777" w:rsidR="003806CC" w:rsidRPr="007C4452" w:rsidRDefault="003806CC" w:rsidP="00414FE2">
            <w:pPr>
              <w:pStyle w:val="aff4"/>
              <w:numPr>
                <w:ilvl w:val="0"/>
                <w:numId w:val="41"/>
              </w:numPr>
              <w:spacing w:after="0"/>
              <w:contextualSpacing w:val="0"/>
              <w:rPr>
                <w:color w:val="0070C0"/>
                <w:lang w:eastAsia="sv-SE"/>
              </w:rPr>
            </w:pPr>
            <w:r w:rsidRPr="007C4452">
              <w:rPr>
                <w:color w:val="0070C0"/>
              </w:rPr>
              <w:t xml:space="preserve">Note 1: The intention of Clause </w:t>
            </w:r>
            <w:proofErr w:type="spellStart"/>
            <w:r w:rsidRPr="007C4452">
              <w:rPr>
                <w:color w:val="0070C0"/>
              </w:rPr>
              <w:t>x.x</w:t>
            </w:r>
            <w:proofErr w:type="spellEnd"/>
            <w:r w:rsidRPr="007C4452">
              <w:rPr>
                <w:color w:val="0070C0"/>
              </w:rPr>
              <w:t xml:space="preserve"> above is to describe the LBT procedure from a UE perspective when this operates as initiating device.  </w:t>
            </w:r>
          </w:p>
          <w:p w14:paraId="3E915B93" w14:textId="77777777" w:rsidR="003806CC" w:rsidRPr="007C4452" w:rsidRDefault="003806CC" w:rsidP="00414FE2">
            <w:pPr>
              <w:pStyle w:val="aff4"/>
              <w:numPr>
                <w:ilvl w:val="0"/>
                <w:numId w:val="41"/>
              </w:numPr>
              <w:spacing w:after="0"/>
              <w:contextualSpacing w:val="0"/>
              <w:rPr>
                <w:rFonts w:eastAsia="바탕"/>
                <w:color w:val="0070C0"/>
                <w:lang w:eastAsia="x-none"/>
              </w:rPr>
            </w:pPr>
            <w:r w:rsidRPr="007C4452">
              <w:rPr>
                <w:color w:val="0070C0"/>
              </w:rPr>
              <w:lastRenderedPageBreak/>
              <w:t xml:space="preserve">Note 2: A UE operating as initiating device may transmit an UL transmission burst(s) within its u-FFP immediately after sensing the channel to be idle for at least a sensing slot duration </w:t>
            </w:r>
            <w:r w:rsidRPr="007C4452">
              <w:rPr>
                <w:noProof/>
                <w:lang w:eastAsia="ko-KR"/>
              </w:rPr>
              <w:drawing>
                <wp:inline distT="0" distB="0" distL="0" distR="0" wp14:anchorId="0BE21EAF" wp14:editId="7CBFDEF6">
                  <wp:extent cx="5143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sidRPr="007C4452">
              <w:rPr>
                <w:color w:val="0070C0"/>
              </w:rPr>
              <w:t xml:space="preserve"> if the gap between the UL transmission burst(s) and any previous transmission burst is more than </w:t>
            </w:r>
            <w:r w:rsidRPr="007C4452">
              <w:rPr>
                <w:noProof/>
                <w:lang w:eastAsia="ko-KR"/>
              </w:rPr>
              <w:drawing>
                <wp:inline distT="0" distB="0" distL="0" distR="0" wp14:anchorId="67D976D4" wp14:editId="1CB09FC6">
                  <wp:extent cx="27622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B50AE7C" w14:textId="77777777" w:rsidR="00BA1C09" w:rsidRDefault="00BA1C09" w:rsidP="00414FE2">
            <w:pPr>
              <w:pStyle w:val="aff4"/>
              <w:ind w:left="0"/>
              <w:rPr>
                <w:b/>
                <w:bCs/>
                <w:lang w:eastAsia="ja-JP"/>
              </w:rPr>
            </w:pPr>
          </w:p>
          <w:p w14:paraId="7926CFD0" w14:textId="733D2210" w:rsidR="003806CC" w:rsidRPr="007C4452" w:rsidRDefault="003806CC" w:rsidP="00414FE2">
            <w:pPr>
              <w:pStyle w:val="aff4"/>
              <w:ind w:left="0"/>
              <w:rPr>
                <w:rFonts w:eastAsia="Times New Roman"/>
                <w:b/>
                <w:bCs/>
                <w:lang w:val="en-GB" w:eastAsia="ja-JP"/>
              </w:rPr>
            </w:pPr>
            <w:r w:rsidRPr="007C4452">
              <w:rPr>
                <w:b/>
                <w:bCs/>
                <w:lang w:eastAsia="ja-JP"/>
              </w:rPr>
              <w:t>Conclusion</w:t>
            </w:r>
          </w:p>
          <w:p w14:paraId="60FF5E9D" w14:textId="77777777" w:rsidR="003806CC" w:rsidRPr="007C4452" w:rsidRDefault="003806CC" w:rsidP="00414FE2">
            <w:pPr>
              <w:pStyle w:val="aff4"/>
              <w:ind w:left="0"/>
              <w:rPr>
                <w:rFonts w:eastAsia="바탕"/>
                <w:lang w:eastAsia="ja-JP"/>
              </w:rPr>
            </w:pPr>
            <w:r w:rsidRPr="007C4452">
              <w:rPr>
                <w:lang w:eastAsia="ja-JP"/>
              </w:rPr>
              <w:t xml:space="preserve">Any UL or DL transmission that is expected to </w:t>
            </w:r>
            <w:proofErr w:type="gramStart"/>
            <w:r w:rsidRPr="007C4452">
              <w:rPr>
                <w:lang w:eastAsia="ja-JP"/>
              </w:rPr>
              <w:t>occur,</w:t>
            </w:r>
            <w:proofErr w:type="gramEnd"/>
            <w:r w:rsidRPr="007C4452">
              <w:rPr>
                <w:lang w:eastAsia="ja-JP"/>
              </w:rPr>
              <w:t xml:space="preserve"> should be </w:t>
            </w:r>
            <w:r w:rsidRPr="007C4452">
              <w:rPr>
                <w:bCs/>
                <w:lang w:eastAsia="ja-JP"/>
              </w:rPr>
              <w:t>associated to a Channel Occupancy (CO) with a corresponding FFP</w:t>
            </w:r>
            <w:r w:rsidRPr="007C4452">
              <w:rPr>
                <w:lang w:eastAsia="ja-JP"/>
              </w:rPr>
              <w:t>. When a transmission is associated to a CO with a corresponding FFP:</w:t>
            </w:r>
          </w:p>
          <w:p w14:paraId="3FDD9735" w14:textId="77777777" w:rsidR="003806CC" w:rsidRPr="007C4452" w:rsidRDefault="003806CC" w:rsidP="00414FE2">
            <w:pPr>
              <w:pStyle w:val="aff4"/>
              <w:numPr>
                <w:ilvl w:val="0"/>
                <w:numId w:val="44"/>
              </w:numPr>
              <w:spacing w:after="0"/>
              <w:contextualSpacing w:val="0"/>
              <w:rPr>
                <w:lang w:eastAsia="ja-JP"/>
              </w:rPr>
            </w:pPr>
            <w:r w:rsidRPr="007C4452">
              <w:rPr>
                <w:bCs/>
                <w:lang w:eastAsia="ja-JP"/>
              </w:rPr>
              <w:t>The association of the transmission to a CO with corresponding FFP</w:t>
            </w:r>
            <w:r w:rsidRPr="007C4452">
              <w:rPr>
                <w:lang w:eastAsia="ja-JP"/>
              </w:rPr>
              <w:t xml:space="preserve"> is based on either of the following assumption:</w:t>
            </w:r>
          </w:p>
          <w:p w14:paraId="32FEB4DB" w14:textId="77777777" w:rsidR="003806CC" w:rsidRPr="007C4452" w:rsidRDefault="003806CC" w:rsidP="00414FE2">
            <w:pPr>
              <w:pStyle w:val="aff4"/>
              <w:numPr>
                <w:ilvl w:val="1"/>
                <w:numId w:val="44"/>
              </w:numPr>
              <w:spacing w:after="0"/>
              <w:contextualSpacing w:val="0"/>
              <w:rPr>
                <w:lang w:eastAsia="ja-JP"/>
              </w:rPr>
            </w:pPr>
            <w:r w:rsidRPr="007C4452">
              <w:rPr>
                <w:lang w:eastAsia="ja-JP"/>
              </w:rPr>
              <w:t>“Initiating COT”: This assumption implies that the transmission would initiate a CO corresponding the FFP.</w:t>
            </w:r>
          </w:p>
          <w:p w14:paraId="706CFEE9" w14:textId="77777777" w:rsidR="003806CC" w:rsidRPr="007C4452" w:rsidRDefault="003806CC" w:rsidP="00414FE2">
            <w:pPr>
              <w:pStyle w:val="aff4"/>
              <w:numPr>
                <w:ilvl w:val="1"/>
                <w:numId w:val="44"/>
              </w:numPr>
              <w:spacing w:after="0"/>
              <w:contextualSpacing w:val="0"/>
              <w:rPr>
                <w:lang w:eastAsia="ja-JP"/>
              </w:rPr>
            </w:pPr>
            <w:r w:rsidRPr="007C4452">
              <w:rPr>
                <w:lang w:eastAsia="ja-JP"/>
              </w:rPr>
              <w:t>“Sharing COT”: This assumption implies that the transmission would share a CO corresponding to the FFP.</w:t>
            </w:r>
          </w:p>
          <w:p w14:paraId="207C2A2E" w14:textId="77777777" w:rsidR="003806CC" w:rsidRPr="007C4452" w:rsidRDefault="003806CC" w:rsidP="00414FE2">
            <w:pPr>
              <w:pStyle w:val="aff4"/>
              <w:numPr>
                <w:ilvl w:val="0"/>
                <w:numId w:val="44"/>
              </w:numPr>
              <w:spacing w:after="0"/>
              <w:contextualSpacing w:val="0"/>
              <w:rPr>
                <w:lang w:eastAsia="ja-JP"/>
              </w:rPr>
            </w:pPr>
            <w:r w:rsidRPr="007C4452">
              <w:rPr>
                <w:bCs/>
                <w:lang w:eastAsia="ja-JP"/>
              </w:rPr>
              <w:t>The association assumption is validated</w:t>
            </w:r>
            <w:r w:rsidRPr="007C4452">
              <w:rPr>
                <w:lang w:eastAsia="ja-JP"/>
              </w:rPr>
              <w:t xml:space="preserve"> as follows:</w:t>
            </w:r>
          </w:p>
          <w:p w14:paraId="566AF22A" w14:textId="77777777" w:rsidR="003806CC" w:rsidRPr="007C4452" w:rsidRDefault="003806CC" w:rsidP="00414FE2">
            <w:pPr>
              <w:pStyle w:val="aff4"/>
              <w:numPr>
                <w:ilvl w:val="1"/>
                <w:numId w:val="44"/>
              </w:numPr>
              <w:spacing w:after="0"/>
              <w:contextualSpacing w:val="0"/>
              <w:rPr>
                <w:lang w:eastAsia="ja-JP"/>
              </w:rPr>
            </w:pPr>
            <w:r w:rsidRPr="007C4452">
              <w:rPr>
                <w:lang w:eastAsia="ja-JP"/>
              </w:rPr>
              <w:t xml:space="preserve">“Initiating COT” assumption </w:t>
            </w:r>
            <w:proofErr w:type="gramStart"/>
            <w:r w:rsidRPr="007C4452">
              <w:rPr>
                <w:lang w:eastAsia="ja-JP"/>
              </w:rPr>
              <w:t>is validated</w:t>
            </w:r>
            <w:proofErr w:type="gramEnd"/>
            <w:r w:rsidRPr="007C4452">
              <w:rPr>
                <w:lang w:eastAsia="ja-JP"/>
              </w:rPr>
              <w:t xml:space="preserve"> if the transmission would start at the FFP boundary and would end before idle period of the FFP.</w:t>
            </w:r>
          </w:p>
          <w:p w14:paraId="5FD90BB9" w14:textId="77777777" w:rsidR="003806CC" w:rsidRPr="007C4452" w:rsidRDefault="003806CC" w:rsidP="00414FE2">
            <w:pPr>
              <w:pStyle w:val="aff4"/>
              <w:numPr>
                <w:ilvl w:val="1"/>
                <w:numId w:val="44"/>
              </w:numPr>
              <w:spacing w:after="0"/>
              <w:contextualSpacing w:val="0"/>
              <w:rPr>
                <w:lang w:eastAsia="ja-JP"/>
              </w:rPr>
            </w:pPr>
            <w:r w:rsidRPr="007C4452">
              <w:rPr>
                <w:lang w:eastAsia="ja-JP"/>
              </w:rPr>
              <w:t xml:space="preserve">“Sharing COT” assumption </w:t>
            </w:r>
            <w:proofErr w:type="gramStart"/>
            <w:r w:rsidRPr="007C4452">
              <w:rPr>
                <w:lang w:eastAsia="ja-JP"/>
              </w:rPr>
              <w:t>is validated</w:t>
            </w:r>
            <w:proofErr w:type="gramEnd"/>
            <w:r w:rsidRPr="007C4452">
              <w:rPr>
                <w:lang w:eastAsia="ja-JP"/>
              </w:rPr>
              <w:t xml:space="preserve"> if the transmission would start after the FFP boundary and would end before idle period of the FFP and the CO corresponding to the FFP is initiated.</w:t>
            </w:r>
          </w:p>
          <w:p w14:paraId="24A3A993" w14:textId="77777777" w:rsidR="003806CC" w:rsidRPr="007C4452" w:rsidRDefault="003806CC" w:rsidP="00414FE2">
            <w:pPr>
              <w:pStyle w:val="aff4"/>
              <w:numPr>
                <w:ilvl w:val="0"/>
                <w:numId w:val="44"/>
              </w:numPr>
              <w:spacing w:after="0"/>
              <w:contextualSpacing w:val="0"/>
              <w:rPr>
                <w:lang w:eastAsia="ja-JP"/>
              </w:rPr>
            </w:pPr>
            <w:r w:rsidRPr="007C4452">
              <w:rPr>
                <w:bCs/>
                <w:lang w:eastAsia="ja-JP"/>
              </w:rPr>
              <w:t>A transmission based on a CO association assumption can occur</w:t>
            </w:r>
            <w:r w:rsidRPr="007C4452">
              <w:rPr>
                <w:lang w:eastAsia="ja-JP"/>
              </w:rPr>
              <w:t xml:space="preserve"> if the CO association assumption is </w:t>
            </w:r>
            <w:r w:rsidRPr="007C4452">
              <w:rPr>
                <w:bCs/>
                <w:lang w:eastAsia="ja-JP"/>
              </w:rPr>
              <w:t>validated</w:t>
            </w:r>
            <w:r w:rsidRPr="007C4452">
              <w:rPr>
                <w:lang w:eastAsia="ja-JP"/>
              </w:rPr>
              <w:t xml:space="preserve"> and if the following </w:t>
            </w:r>
            <w:r w:rsidRPr="007C4452">
              <w:rPr>
                <w:bCs/>
                <w:lang w:eastAsia="ja-JP"/>
              </w:rPr>
              <w:t>sensing conditions</w:t>
            </w:r>
            <w:r w:rsidRPr="007C4452">
              <w:rPr>
                <w:lang w:eastAsia="ja-JP"/>
              </w:rPr>
              <w:t xml:space="preserve"> are met:</w:t>
            </w:r>
          </w:p>
          <w:p w14:paraId="35AD3F6D" w14:textId="77777777" w:rsidR="003806CC" w:rsidRPr="007C4452" w:rsidRDefault="003806CC" w:rsidP="00414FE2">
            <w:pPr>
              <w:pStyle w:val="aff4"/>
              <w:numPr>
                <w:ilvl w:val="1"/>
                <w:numId w:val="44"/>
              </w:numPr>
              <w:spacing w:after="0"/>
              <w:contextualSpacing w:val="0"/>
              <w:rPr>
                <w:lang w:eastAsia="ja-JP"/>
              </w:rPr>
            </w:pPr>
            <w:r w:rsidRPr="007C4452">
              <w:rPr>
                <w:lang w:eastAsia="ja-JP"/>
              </w:rPr>
              <w:t>For CO association assumption as “Initiating COT”:</w:t>
            </w:r>
          </w:p>
          <w:p w14:paraId="5266F5F7" w14:textId="77777777" w:rsidR="003806CC" w:rsidRPr="007C4452" w:rsidRDefault="003806CC" w:rsidP="00414FE2">
            <w:pPr>
              <w:pStyle w:val="aff4"/>
              <w:numPr>
                <w:ilvl w:val="2"/>
                <w:numId w:val="44"/>
              </w:numPr>
              <w:spacing w:after="0"/>
              <w:contextualSpacing w:val="0"/>
              <w:rPr>
                <w:lang w:eastAsia="ja-JP"/>
              </w:rPr>
            </w:pPr>
            <w:r w:rsidRPr="007C4452">
              <w:rPr>
                <w:lang w:eastAsia="ja-JP"/>
              </w:rPr>
              <w:t>If a CCA is successful before the transmission.</w:t>
            </w:r>
          </w:p>
          <w:p w14:paraId="52F6D581" w14:textId="77777777" w:rsidR="003806CC" w:rsidRPr="007C4452" w:rsidRDefault="003806CC" w:rsidP="00414FE2">
            <w:pPr>
              <w:pStyle w:val="aff4"/>
              <w:numPr>
                <w:ilvl w:val="1"/>
                <w:numId w:val="44"/>
              </w:numPr>
              <w:spacing w:after="0"/>
              <w:contextualSpacing w:val="0"/>
              <w:rPr>
                <w:lang w:eastAsia="ja-JP"/>
              </w:rPr>
            </w:pPr>
            <w:r w:rsidRPr="007C4452">
              <w:rPr>
                <w:lang w:eastAsia="ja-JP"/>
              </w:rPr>
              <w:t>For CO association assumption as “Sharing COT”</w:t>
            </w:r>
          </w:p>
          <w:p w14:paraId="6269885C" w14:textId="77777777" w:rsidR="003806CC" w:rsidRPr="007C4452" w:rsidRDefault="003806CC" w:rsidP="00414FE2">
            <w:pPr>
              <w:pStyle w:val="aff4"/>
              <w:numPr>
                <w:ilvl w:val="2"/>
                <w:numId w:val="44"/>
              </w:numPr>
              <w:spacing w:after="0"/>
              <w:contextualSpacing w:val="0"/>
              <w:rPr>
                <w:color w:val="000000"/>
                <w:lang w:eastAsia="ja-JP"/>
              </w:rPr>
            </w:pPr>
            <w:r w:rsidRPr="007C4452">
              <w:rPr>
                <w:color w:val="000000"/>
                <w:lang w:eastAsia="ja-JP"/>
              </w:rPr>
              <w:t xml:space="preserve">If the gap between the beginning of the transmission and the end of previous one sharing the same CO in that FFP is more than 16us and </w:t>
            </w:r>
            <w:r w:rsidRPr="007C4452">
              <w:rPr>
                <w:lang w:eastAsia="ja-JP"/>
              </w:rPr>
              <w:t xml:space="preserve">if a CCA is successful </w:t>
            </w:r>
            <w:r w:rsidRPr="007C4452">
              <w:rPr>
                <w:color w:val="000000"/>
                <w:lang w:eastAsia="ja-JP"/>
              </w:rPr>
              <w:t>before the transmission.</w:t>
            </w:r>
          </w:p>
          <w:p w14:paraId="05A10ABE" w14:textId="77777777" w:rsidR="003806CC" w:rsidRPr="007C4452" w:rsidRDefault="003806CC" w:rsidP="00414FE2">
            <w:pPr>
              <w:pStyle w:val="aff4"/>
              <w:numPr>
                <w:ilvl w:val="2"/>
                <w:numId w:val="44"/>
              </w:numPr>
              <w:spacing w:after="0"/>
              <w:contextualSpacing w:val="0"/>
              <w:rPr>
                <w:lang w:eastAsia="ja-JP"/>
              </w:rPr>
            </w:pPr>
            <w:r w:rsidRPr="007C4452">
              <w:rPr>
                <w:color w:val="000000"/>
                <w:lang w:eastAsia="ja-JP"/>
              </w:rPr>
              <w:t xml:space="preserve">IF the gap between the beginning of the transmission and the end of previous one sharing the same CO in that FFP is at most </w:t>
            </w:r>
            <w:r w:rsidRPr="007C4452">
              <w:rPr>
                <w:lang w:eastAsia="ja-JP"/>
              </w:rPr>
              <w:t>16us</w:t>
            </w:r>
          </w:p>
          <w:p w14:paraId="0E25BBEC" w14:textId="77777777" w:rsidR="003806CC" w:rsidRPr="007C4452" w:rsidRDefault="003806CC" w:rsidP="00414FE2">
            <w:pPr>
              <w:rPr>
                <w:lang w:eastAsia="ko-KR"/>
              </w:rPr>
            </w:pPr>
          </w:p>
          <w:p w14:paraId="58A6F63E" w14:textId="77777777" w:rsidR="003806CC" w:rsidRPr="007C4452" w:rsidRDefault="003806CC" w:rsidP="00414FE2">
            <w:pPr>
              <w:rPr>
                <w:b/>
                <w:bCs/>
                <w:color w:val="000000"/>
                <w:shd w:val="clear" w:color="auto" w:fill="FFFF00"/>
              </w:rPr>
            </w:pPr>
            <w:r w:rsidRPr="007C4452">
              <w:rPr>
                <w:b/>
                <w:bCs/>
                <w:color w:val="000000"/>
                <w:highlight w:val="green"/>
              </w:rPr>
              <w:t>Agreement</w:t>
            </w:r>
          </w:p>
          <w:p w14:paraId="18419A7E" w14:textId="77777777" w:rsidR="003806CC" w:rsidRPr="007C4452" w:rsidRDefault="003806CC" w:rsidP="00414FE2">
            <w:pPr>
              <w:pStyle w:val="aff4"/>
              <w:ind w:left="0"/>
            </w:pPr>
            <w:r w:rsidRPr="007C4452">
              <w:t>In semi-static channel access mode, a DL transmission burst based on sharing of a UE initiated COT corresponding to a UE FFP, shall include at least scheduled DL transmission or a DCI intended for the UE that initiated that FFP.</w:t>
            </w:r>
          </w:p>
          <w:p w14:paraId="27D091D1" w14:textId="77777777" w:rsidR="003806CC" w:rsidRPr="007C4452" w:rsidRDefault="003806CC" w:rsidP="00414FE2">
            <w:pPr>
              <w:numPr>
                <w:ilvl w:val="0"/>
                <w:numId w:val="45"/>
              </w:numPr>
              <w:spacing w:after="0"/>
              <w:rPr>
                <w:bCs/>
                <w:highlight w:val="yellow"/>
                <w:lang w:val="de-DE"/>
              </w:rPr>
            </w:pPr>
            <w:r w:rsidRPr="007C4452">
              <w:rPr>
                <w:bCs/>
                <w:highlight w:val="yellow"/>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B9C459D" w14:textId="77777777" w:rsidR="00BA1C09" w:rsidRDefault="00BA1C09" w:rsidP="00414FE2">
            <w:pPr>
              <w:rPr>
                <w:b/>
                <w:bCs/>
                <w:color w:val="000000"/>
                <w:highlight w:val="green"/>
              </w:rPr>
            </w:pPr>
          </w:p>
          <w:p w14:paraId="51B20C71" w14:textId="6323B324" w:rsidR="003806CC" w:rsidRPr="007C4452" w:rsidRDefault="003806CC" w:rsidP="00414FE2">
            <w:pPr>
              <w:rPr>
                <w:b/>
                <w:bCs/>
                <w:color w:val="000000"/>
                <w:highlight w:val="green"/>
                <w:shd w:val="clear" w:color="auto" w:fill="FFFF00"/>
              </w:rPr>
            </w:pPr>
            <w:r w:rsidRPr="007C4452">
              <w:rPr>
                <w:b/>
                <w:bCs/>
                <w:color w:val="000000"/>
                <w:highlight w:val="green"/>
              </w:rPr>
              <w:t>Agreement</w:t>
            </w:r>
          </w:p>
          <w:p w14:paraId="3694190D" w14:textId="77777777" w:rsidR="003806CC" w:rsidRPr="007C4452" w:rsidRDefault="003806CC" w:rsidP="00414FE2">
            <w:pPr>
              <w:rPr>
                <w:lang w:val="de-DE" w:eastAsia="x-none"/>
              </w:rPr>
            </w:pPr>
            <w:r w:rsidRPr="007C4452">
              <w:rPr>
                <w:lang w:val="de-DE" w:eastAsia="x-none"/>
              </w:rPr>
              <w:t>In semi-static channel access mode, when the gNB schedules by a DCI a UL transmission in a later g-FFP that is different from the g-FFP that carries the scheduling DCI:</w:t>
            </w:r>
          </w:p>
          <w:p w14:paraId="6A91E4EE" w14:textId="77777777" w:rsidR="003806CC" w:rsidRPr="007C4452" w:rsidRDefault="003806CC" w:rsidP="00414FE2">
            <w:pPr>
              <w:numPr>
                <w:ilvl w:val="0"/>
                <w:numId w:val="45"/>
              </w:numPr>
              <w:spacing w:after="0"/>
              <w:rPr>
                <w:bCs/>
                <w:lang w:val="de-DE"/>
              </w:rPr>
            </w:pPr>
            <w:r w:rsidRPr="007C4452">
              <w:rPr>
                <w:bCs/>
                <w:lang w:val="de-DE"/>
              </w:rPr>
              <w:t>The UE follows the indicated COT initiator as the following:</w:t>
            </w:r>
          </w:p>
          <w:p w14:paraId="7A087D29" w14:textId="77777777" w:rsidR="003806CC" w:rsidRPr="007C4452" w:rsidRDefault="003806CC" w:rsidP="00414FE2">
            <w:pPr>
              <w:numPr>
                <w:ilvl w:val="1"/>
                <w:numId w:val="46"/>
              </w:numPr>
              <w:spacing w:after="0"/>
              <w:ind w:left="1134" w:hanging="283"/>
              <w:rPr>
                <w:lang w:val="en-GB" w:eastAsia="x-none"/>
              </w:rPr>
            </w:pPr>
            <w:r w:rsidRPr="007C4452">
              <w:rPr>
                <w:lang w:eastAsia="x-none"/>
              </w:rPr>
              <w:t xml:space="preserve">If the UE validates the indicated COT initiator assumption and satisfies the applicable sensing conditions, the transmission occurs. Otherwise, the transmission </w:t>
            </w:r>
            <w:proofErr w:type="gramStart"/>
            <w:r w:rsidRPr="007C4452">
              <w:rPr>
                <w:lang w:eastAsia="x-none"/>
              </w:rPr>
              <w:t>is dropped</w:t>
            </w:r>
            <w:proofErr w:type="gramEnd"/>
            <w:r w:rsidRPr="007C4452">
              <w:rPr>
                <w:lang w:eastAsia="x-none"/>
              </w:rPr>
              <w:t>.</w:t>
            </w:r>
          </w:p>
          <w:p w14:paraId="32B69404" w14:textId="77777777" w:rsidR="003806CC" w:rsidRPr="007C4452" w:rsidRDefault="003806CC" w:rsidP="00414FE2">
            <w:pPr>
              <w:rPr>
                <w:lang w:eastAsia="x-none"/>
              </w:rPr>
            </w:pPr>
          </w:p>
          <w:p w14:paraId="21593CB0" w14:textId="77777777" w:rsidR="003806CC" w:rsidRPr="007C4452" w:rsidRDefault="003806CC" w:rsidP="00414FE2">
            <w:pPr>
              <w:rPr>
                <w:b/>
                <w:bCs/>
                <w:highlight w:val="green"/>
                <w:lang w:eastAsia="x-none"/>
              </w:rPr>
            </w:pPr>
            <w:r w:rsidRPr="007C4452">
              <w:rPr>
                <w:b/>
                <w:bCs/>
                <w:highlight w:val="green"/>
                <w:lang w:eastAsia="x-none"/>
              </w:rPr>
              <w:t>Agreement</w:t>
            </w:r>
          </w:p>
          <w:p w14:paraId="777A009A" w14:textId="77777777" w:rsidR="003806CC" w:rsidRPr="00B42C27" w:rsidRDefault="003806CC" w:rsidP="00414FE2">
            <w:pPr>
              <w:pStyle w:val="aff4"/>
              <w:numPr>
                <w:ilvl w:val="0"/>
                <w:numId w:val="42"/>
              </w:numPr>
              <w:spacing w:after="0"/>
              <w:contextualSpacing w:val="0"/>
              <w:rPr>
                <w:lang w:eastAsia="x-none"/>
              </w:rPr>
            </w:pPr>
            <w:r w:rsidRPr="007C4452">
              <w:t xml:space="preserve">When a UE operates as an initiating device, and the </w:t>
            </w:r>
            <w:proofErr w:type="spellStart"/>
            <w:r w:rsidRPr="007C4452">
              <w:t>gNB</w:t>
            </w:r>
            <w:proofErr w:type="spellEnd"/>
            <w:r w:rsidRPr="007C4452">
              <w:t xml:space="preserve"> shares a UE’s FFP for DL transmission, regardless of the gap between any UL and DL </w:t>
            </w:r>
            <w:r w:rsidRPr="00B42C27">
              <w:t xml:space="preserve">bursts, no restriction </w:t>
            </w:r>
            <w:proofErr w:type="gramStart"/>
            <w:r w:rsidRPr="00B42C27">
              <w:t>is imposed</w:t>
            </w:r>
            <w:proofErr w:type="gramEnd"/>
            <w:r w:rsidRPr="00B42C27">
              <w:t xml:space="preserve"> on the maximum duration of each of the DL bursts such that each can continue until the UE FFP idle period starts.</w:t>
            </w:r>
          </w:p>
          <w:p w14:paraId="1E761DE4" w14:textId="77777777" w:rsidR="003806CC" w:rsidRPr="00B42C27" w:rsidRDefault="003806CC" w:rsidP="00414FE2">
            <w:pPr>
              <w:pStyle w:val="aff4"/>
              <w:numPr>
                <w:ilvl w:val="2"/>
                <w:numId w:val="42"/>
              </w:numPr>
              <w:spacing w:after="0"/>
              <w:contextualSpacing w:val="0"/>
            </w:pPr>
            <w:r w:rsidRPr="00B42C27">
              <w:rPr>
                <w:rFonts w:eastAsia="Times New Roman"/>
                <w:bCs/>
                <w:lang w:eastAsia="ja-JP"/>
              </w:rPr>
              <w:t>Note: The applicability of the EDT calculation based on the UE’s transmit power to the UE COT initiation in accordance to the UL-DL gap duration and/or the content of the DL burst is separately discussed</w:t>
            </w:r>
          </w:p>
          <w:p w14:paraId="346576BD" w14:textId="77777777" w:rsidR="003806CC" w:rsidRPr="007C4452" w:rsidRDefault="003806CC" w:rsidP="00414FE2">
            <w:pPr>
              <w:rPr>
                <w:lang w:eastAsia="x-none"/>
              </w:rPr>
            </w:pPr>
          </w:p>
          <w:p w14:paraId="3389125E" w14:textId="77777777" w:rsidR="003806CC" w:rsidRPr="007C4452" w:rsidRDefault="003806CC" w:rsidP="00414FE2">
            <w:pPr>
              <w:rPr>
                <w:b/>
                <w:bCs/>
              </w:rPr>
            </w:pPr>
            <w:r w:rsidRPr="007C4452">
              <w:rPr>
                <w:b/>
                <w:bCs/>
              </w:rPr>
              <w:t>Conclusion</w:t>
            </w:r>
          </w:p>
          <w:p w14:paraId="2C927498" w14:textId="77777777" w:rsidR="003806CC" w:rsidRPr="007C4452" w:rsidRDefault="003806CC" w:rsidP="00414FE2">
            <w:pPr>
              <w:rPr>
                <w:rFonts w:eastAsia="Times New Roman"/>
              </w:rPr>
            </w:pPr>
            <w:r w:rsidRPr="007C4452">
              <w:rPr>
                <w:rFonts w:eastAsia="Times New Roman"/>
              </w:rPr>
              <w:t>There is no consensus in RAN1 to support UE-initiated COT for semi-static channel occupancy in IDLE/INACTIVE mode.</w:t>
            </w:r>
          </w:p>
          <w:p w14:paraId="098FB9E6" w14:textId="77777777" w:rsidR="003806CC" w:rsidRPr="007C4452" w:rsidRDefault="003806CC" w:rsidP="00414FE2">
            <w:pPr>
              <w:rPr>
                <w:lang w:eastAsia="x-none"/>
              </w:rPr>
            </w:pPr>
          </w:p>
          <w:p w14:paraId="69DB5563" w14:textId="77777777" w:rsidR="003806CC" w:rsidRPr="007C4452" w:rsidRDefault="003806CC" w:rsidP="00414FE2">
            <w:pPr>
              <w:rPr>
                <w:b/>
                <w:bCs/>
                <w:color w:val="000000"/>
                <w:highlight w:val="green"/>
                <w:shd w:val="clear" w:color="auto" w:fill="FFFF00"/>
              </w:rPr>
            </w:pPr>
            <w:r w:rsidRPr="007C4452">
              <w:rPr>
                <w:b/>
                <w:bCs/>
                <w:color w:val="000000"/>
                <w:highlight w:val="green"/>
              </w:rPr>
              <w:t>Agreement</w:t>
            </w:r>
          </w:p>
          <w:p w14:paraId="4E891A60" w14:textId="308CBE4A" w:rsidR="00C4535C" w:rsidRPr="007C4452" w:rsidRDefault="003806CC" w:rsidP="00414FE2">
            <w:pPr>
              <w:spacing w:before="40"/>
              <w:rPr>
                <w:rFonts w:eastAsia="Times New Roman"/>
                <w:sz w:val="22"/>
              </w:rPr>
            </w:pPr>
            <w:r w:rsidRPr="007C4452">
              <w:rPr>
                <w:rFonts w:eastAsia="Times New Roman"/>
              </w:rPr>
              <w:t>Do not support PUSCH repetition Type B</w:t>
            </w:r>
            <w:r w:rsidRPr="007C4452">
              <w:rPr>
                <w:rStyle w:val="apple-converted-space"/>
                <w:rFonts w:eastAsia="Times New Roman"/>
              </w:rPr>
              <w:t> </w:t>
            </w:r>
            <w:r w:rsidRPr="007C4452">
              <w:rPr>
                <w:rFonts w:eastAsia="Times New Roman"/>
              </w:rPr>
              <w:t>based on</w:t>
            </w:r>
            <w:r w:rsidRPr="007C4452">
              <w:rPr>
                <w:rStyle w:val="apple-converted-space"/>
                <w:rFonts w:eastAsia="Times New Roman"/>
              </w:rPr>
              <w:t> </w:t>
            </w:r>
            <w:r w:rsidRPr="007C4452">
              <w:rPr>
                <w:rFonts w:eastAsia="Times New Roman"/>
              </w:rPr>
              <w:t>NR-U Rel-16</w:t>
            </w:r>
            <w:r w:rsidRPr="007C4452">
              <w:rPr>
                <w:rStyle w:val="apple-converted-space"/>
                <w:rFonts w:eastAsia="Times New Roman"/>
              </w:rPr>
              <w:t> </w:t>
            </w:r>
            <w:r w:rsidRPr="007C4452">
              <w:rPr>
                <w:rFonts w:eastAsia="Times New Roman"/>
              </w:rPr>
              <w:t>CG for unlicensed band operation</w:t>
            </w:r>
            <w:r w:rsidRPr="00A01711">
              <w:rPr>
                <w:rFonts w:eastAsia="Times New Roman"/>
                <w:sz w:val="22"/>
              </w:rPr>
              <w:t>.</w:t>
            </w:r>
          </w:p>
        </w:tc>
      </w:tr>
    </w:tbl>
    <w:p w14:paraId="7B2B2E3C" w14:textId="24CBBA8E" w:rsidR="004536FE" w:rsidRDefault="00C4535C" w:rsidP="009164CC">
      <w:pPr>
        <w:overflowPunct w:val="0"/>
        <w:autoSpaceDE w:val="0"/>
        <w:autoSpaceDN w:val="0"/>
        <w:spacing w:before="180"/>
        <w:ind w:firstLine="284"/>
        <w:jc w:val="both"/>
        <w:rPr>
          <w:lang w:eastAsia="ko-KR"/>
        </w:rPr>
      </w:pPr>
      <w:r w:rsidRPr="00C87FD9">
        <w:rPr>
          <w:rFonts w:eastAsia="SimSun"/>
          <w:lang w:eastAsia="zh-CN"/>
        </w:rPr>
        <w:lastRenderedPageBreak/>
        <w:t xml:space="preserve">In this contribution, </w:t>
      </w:r>
      <w:proofErr w:type="gramStart"/>
      <w:r w:rsidR="00B13E50">
        <w:rPr>
          <w:rFonts w:eastAsia="SimSun"/>
          <w:lang w:eastAsia="zh-CN"/>
        </w:rPr>
        <w:t xml:space="preserve">the remaining issues for </w:t>
      </w:r>
      <w:r w:rsidR="00B13E50" w:rsidRPr="00C87FD9">
        <w:t>UE-initiated FBE</w:t>
      </w:r>
      <w:r w:rsidR="00B13E50" w:rsidRPr="00C87FD9">
        <w:rPr>
          <w:rFonts w:eastAsia="SimSun"/>
          <w:lang w:eastAsia="zh-CN"/>
        </w:rPr>
        <w:t xml:space="preserve"> </w:t>
      </w:r>
      <w:r w:rsidRPr="00C87FD9">
        <w:rPr>
          <w:rFonts w:eastAsia="SimSun"/>
          <w:lang w:eastAsia="zh-CN"/>
        </w:rPr>
        <w:t xml:space="preserve">and </w:t>
      </w:r>
      <w:r w:rsidR="00D346C1">
        <w:rPr>
          <w:rFonts w:eastAsia="SimSun" w:hint="eastAsia"/>
          <w:lang w:eastAsia="zh-CN"/>
        </w:rPr>
        <w:t>ho</w:t>
      </w:r>
      <w:r w:rsidR="00D346C1">
        <w:rPr>
          <w:rFonts w:eastAsia="SimSun"/>
          <w:lang w:eastAsia="zh-CN"/>
        </w:rPr>
        <w:t xml:space="preserve">w </w:t>
      </w:r>
      <w:r w:rsidRPr="00C87FD9">
        <w:rPr>
          <w:rFonts w:eastAsia="SimSun"/>
          <w:lang w:eastAsia="zh-CN"/>
        </w:rPr>
        <w:t>to harmonize UL config</w:t>
      </w:r>
      <w:r w:rsidR="00B13E50">
        <w:rPr>
          <w:rFonts w:eastAsia="SimSun"/>
          <w:lang w:eastAsia="zh-CN"/>
        </w:rPr>
        <w:t>ured-grant in NR-U and URLLC</w:t>
      </w:r>
      <w:proofErr w:type="gramEnd"/>
      <w:r w:rsidR="00B13E50">
        <w:rPr>
          <w:rFonts w:eastAsia="SimSun"/>
          <w:lang w:eastAsia="zh-CN"/>
        </w:rPr>
        <w:t xml:space="preserve"> are discussed</w:t>
      </w:r>
      <w:r w:rsidRPr="00C87FD9">
        <w:rPr>
          <w:rFonts w:eastAsia="SimSun"/>
          <w:lang w:eastAsia="zh-CN"/>
        </w:rPr>
        <w:t xml:space="preserve">. </w:t>
      </w:r>
    </w:p>
    <w:p w14:paraId="4299A29E" w14:textId="77777777" w:rsidR="004536FE" w:rsidRPr="00D02CB4" w:rsidRDefault="004536FE" w:rsidP="009164CC">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60DABD0F" w14:textId="10C7735F" w:rsidR="00D377EB" w:rsidRDefault="004536FE" w:rsidP="009164CC">
      <w:pPr>
        <w:pStyle w:val="2"/>
        <w:rPr>
          <w:sz w:val="24"/>
          <w:lang w:eastAsia="zh-CN"/>
        </w:rPr>
      </w:pPr>
      <w:r w:rsidRPr="007C584F">
        <w:rPr>
          <w:sz w:val="24"/>
          <w:lang w:eastAsia="zh-CN"/>
        </w:rPr>
        <w:t>UE-</w:t>
      </w:r>
      <w:r w:rsidRPr="007C584F">
        <w:rPr>
          <w:rFonts w:hint="eastAsia"/>
          <w:sz w:val="24"/>
          <w:lang w:eastAsia="zh-CN"/>
        </w:rPr>
        <w:t>init</w:t>
      </w:r>
      <w:r w:rsidRPr="007C584F">
        <w:rPr>
          <w:sz w:val="24"/>
          <w:lang w:eastAsia="zh-CN"/>
        </w:rPr>
        <w:t>iated COT for FBE</w:t>
      </w:r>
    </w:p>
    <w:p w14:paraId="5ED59AAE" w14:textId="2F70A621" w:rsidR="003466E7" w:rsidRPr="00F5124B" w:rsidRDefault="005E62E7" w:rsidP="003466E7">
      <w:pPr>
        <w:spacing w:after="120"/>
        <w:jc w:val="both"/>
        <w:rPr>
          <w:rFonts w:eastAsia="SimSun"/>
          <w:lang w:eastAsia="zh-CN"/>
        </w:rPr>
      </w:pPr>
      <w:bookmarkStart w:id="4" w:name="_GoBack"/>
      <w:bookmarkEnd w:id="4"/>
      <w:r w:rsidRPr="00F5124B">
        <w:rPr>
          <w:rFonts w:eastAsia="SimSun"/>
          <w:lang w:eastAsia="zh-CN"/>
        </w:rPr>
        <w:t>In last meeting</w:t>
      </w:r>
      <w:r w:rsidR="00F5124B" w:rsidRPr="00F5124B">
        <w:rPr>
          <w:rFonts w:eastAsia="SimSun"/>
          <w:lang w:eastAsia="zh-CN"/>
        </w:rPr>
        <w:t xml:space="preserve">, RAN1 agreed most of main designs for UE initiated COT. One FFS </w:t>
      </w:r>
      <w:r w:rsidR="00BB4734">
        <w:rPr>
          <w:rFonts w:eastAsia="SimSun"/>
          <w:lang w:eastAsia="zh-CN"/>
        </w:rPr>
        <w:t xml:space="preserve">point </w:t>
      </w:r>
      <w:r w:rsidR="00F5124B" w:rsidRPr="00F5124B">
        <w:rPr>
          <w:rFonts w:eastAsia="SimSun"/>
          <w:lang w:eastAsia="zh-CN"/>
        </w:rPr>
        <w:t xml:space="preserve">is about whether/how the DL transmission burst can include transmission to any other UE in the cell than the COT initiating UE and/or broadcast transmission while ensuring that the COT initiated by the UE </w:t>
      </w:r>
      <w:proofErr w:type="gramStart"/>
      <w:r w:rsidR="00F5124B" w:rsidRPr="00F5124B">
        <w:rPr>
          <w:rFonts w:eastAsia="SimSun"/>
          <w:lang w:eastAsia="zh-CN"/>
        </w:rPr>
        <w:t>is not shared</w:t>
      </w:r>
      <w:proofErr w:type="gramEnd"/>
      <w:r w:rsidR="00F5124B" w:rsidRPr="00F5124B">
        <w:rPr>
          <w:rFonts w:eastAsia="SimSun"/>
          <w:lang w:eastAsia="zh-CN"/>
        </w:rPr>
        <w:t xml:space="preserve"> by any other UE in </w:t>
      </w:r>
      <w:r w:rsidR="00AE6BF3">
        <w:rPr>
          <w:rFonts w:eastAsia="SimSun"/>
          <w:lang w:eastAsia="zh-CN"/>
        </w:rPr>
        <w:t xml:space="preserve">the cell for any UL transmission. </w:t>
      </w:r>
    </w:p>
    <w:p w14:paraId="477D5CE4" w14:textId="75C43A8A" w:rsidR="0077061B" w:rsidRPr="00AE6BF3" w:rsidRDefault="00AE6BF3" w:rsidP="00AE6BF3">
      <w:pPr>
        <w:spacing w:after="120"/>
        <w:jc w:val="both"/>
        <w:rPr>
          <w:rFonts w:eastAsia="SimSun"/>
          <w:lang w:eastAsia="zh-CN"/>
        </w:rPr>
      </w:pPr>
      <w:r w:rsidRPr="00AE6BF3">
        <w:rPr>
          <w:rFonts w:eastAsia="SimSun" w:hint="eastAsia"/>
          <w:lang w:eastAsia="zh-CN"/>
        </w:rPr>
        <w:t xml:space="preserve">If DL transmission can include transmission to any other UE in the cell than the COT initiating UE, </w:t>
      </w:r>
      <w:r w:rsidRPr="00AE6BF3">
        <w:rPr>
          <w:rFonts w:eastAsia="SimSun"/>
          <w:lang w:eastAsia="zh-CN"/>
        </w:rPr>
        <w:t>it needs to discuss</w:t>
      </w:r>
      <w:r w:rsidR="00DC4191">
        <w:rPr>
          <w:rFonts w:eastAsia="SimSun"/>
          <w:lang w:eastAsia="zh-CN"/>
        </w:rPr>
        <w:t xml:space="preserve"> </w:t>
      </w:r>
      <w:r w:rsidR="008B30C6" w:rsidRPr="00AE6BF3">
        <w:rPr>
          <w:rFonts w:eastAsia="SimSun"/>
          <w:lang w:eastAsia="zh-CN"/>
        </w:rPr>
        <w:t>whether and how a UE perform</w:t>
      </w:r>
      <w:r w:rsidR="008B30C6" w:rsidRPr="00AE6BF3">
        <w:rPr>
          <w:rFonts w:eastAsia="SimSun" w:hint="eastAsia"/>
          <w:lang w:eastAsia="zh-CN"/>
        </w:rPr>
        <w:t>s</w:t>
      </w:r>
      <w:r w:rsidR="008B30C6" w:rsidRPr="00AE6BF3">
        <w:rPr>
          <w:rFonts w:eastAsia="SimSun"/>
          <w:lang w:eastAsia="zh-CN"/>
        </w:rPr>
        <w:t xml:space="preserve"> </w:t>
      </w:r>
      <w:r w:rsidR="00756734" w:rsidRPr="00AE6BF3">
        <w:rPr>
          <w:rFonts w:eastAsia="SimSun"/>
          <w:lang w:eastAsia="zh-CN"/>
        </w:rPr>
        <w:t xml:space="preserve">UL transmission depends on </w:t>
      </w:r>
      <w:proofErr w:type="spellStart"/>
      <w:r w:rsidR="00756734" w:rsidRPr="00AE6BF3">
        <w:rPr>
          <w:rFonts w:eastAsia="SimSun"/>
          <w:lang w:eastAsia="zh-CN"/>
        </w:rPr>
        <w:t>gNB’s</w:t>
      </w:r>
      <w:proofErr w:type="spellEnd"/>
      <w:r w:rsidR="00756734" w:rsidRPr="00AE6BF3">
        <w:rPr>
          <w:rFonts w:eastAsia="SimSun"/>
          <w:lang w:eastAsia="zh-CN"/>
        </w:rPr>
        <w:t xml:space="preserve"> </w:t>
      </w:r>
      <w:r w:rsidR="008B30C6" w:rsidRPr="00AE6BF3">
        <w:rPr>
          <w:rFonts w:eastAsia="SimSun"/>
          <w:lang w:eastAsia="zh-CN"/>
        </w:rPr>
        <w:t xml:space="preserve">COT detection. </w:t>
      </w:r>
      <w:r w:rsidR="0077061B" w:rsidRPr="00AE6BF3">
        <w:rPr>
          <w:rFonts w:eastAsia="SimSun"/>
          <w:lang w:eastAsia="zh-CN"/>
        </w:rPr>
        <w:t xml:space="preserve">In Rel-16, it is simple for UE to determine the presence of COT by detecting any DL transmission within a </w:t>
      </w:r>
      <w:proofErr w:type="spellStart"/>
      <w:r w:rsidR="0077061B" w:rsidRPr="00AE6BF3">
        <w:rPr>
          <w:rFonts w:eastAsia="SimSun"/>
          <w:lang w:eastAsia="zh-CN"/>
        </w:rPr>
        <w:t>gNB’s</w:t>
      </w:r>
      <w:proofErr w:type="spellEnd"/>
      <w:r w:rsidR="0077061B" w:rsidRPr="00AE6BF3">
        <w:rPr>
          <w:rFonts w:eastAsia="SimSun"/>
          <w:lang w:eastAsia="zh-CN"/>
        </w:rPr>
        <w:t xml:space="preserve"> FFP (not necessarily at the beginning of </w:t>
      </w:r>
      <w:proofErr w:type="spellStart"/>
      <w:r w:rsidR="0077061B" w:rsidRPr="00AE6BF3">
        <w:rPr>
          <w:rFonts w:eastAsia="SimSun"/>
          <w:lang w:eastAsia="zh-CN"/>
        </w:rPr>
        <w:t>gNB’s</w:t>
      </w:r>
      <w:proofErr w:type="spellEnd"/>
      <w:r w:rsidR="0077061B" w:rsidRPr="00AE6BF3">
        <w:rPr>
          <w:rFonts w:eastAsia="SimSun"/>
          <w:lang w:eastAsia="zh-CN"/>
        </w:rPr>
        <w:t xml:space="preserve"> FFP), because the only role of </w:t>
      </w:r>
      <w:proofErr w:type="spellStart"/>
      <w:r w:rsidR="0077061B" w:rsidRPr="00AE6BF3">
        <w:rPr>
          <w:rFonts w:eastAsia="SimSun"/>
          <w:lang w:eastAsia="zh-CN"/>
        </w:rPr>
        <w:t>gNB</w:t>
      </w:r>
      <w:proofErr w:type="spellEnd"/>
      <w:r w:rsidR="0077061B" w:rsidRPr="00AE6BF3">
        <w:rPr>
          <w:rFonts w:eastAsia="SimSun"/>
          <w:lang w:eastAsia="zh-CN"/>
        </w:rPr>
        <w:t xml:space="preserve"> is an initiator. However, in Rel-17, </w:t>
      </w:r>
      <w:proofErr w:type="spellStart"/>
      <w:r w:rsidR="0077061B" w:rsidRPr="00AE6BF3">
        <w:rPr>
          <w:rFonts w:eastAsia="SimSun"/>
          <w:lang w:eastAsia="zh-CN"/>
        </w:rPr>
        <w:t>gNB</w:t>
      </w:r>
      <w:proofErr w:type="spellEnd"/>
      <w:r w:rsidR="0077061B" w:rsidRPr="00AE6BF3">
        <w:rPr>
          <w:rFonts w:eastAsia="SimSun"/>
          <w:lang w:eastAsia="zh-CN"/>
        </w:rPr>
        <w:t xml:space="preserve"> can be an initiator or </w:t>
      </w:r>
      <w:proofErr w:type="gramStart"/>
      <w:r w:rsidR="0077061B" w:rsidRPr="00AE6BF3">
        <w:rPr>
          <w:rFonts w:eastAsia="SimSun"/>
          <w:lang w:eastAsia="zh-CN"/>
        </w:rPr>
        <w:t>responder,</w:t>
      </w:r>
      <w:proofErr w:type="gramEnd"/>
      <w:r w:rsidR="0077061B" w:rsidRPr="00AE6BF3">
        <w:rPr>
          <w:rFonts w:eastAsia="SimSun"/>
          <w:lang w:eastAsia="zh-CN"/>
        </w:rPr>
        <w:t xml:space="preserve"> simple DL transmission detection cannot differentiate whethe</w:t>
      </w:r>
      <w:r w:rsidR="00756734" w:rsidRPr="00AE6BF3">
        <w:rPr>
          <w:rFonts w:eastAsia="SimSun"/>
          <w:lang w:eastAsia="zh-CN"/>
        </w:rPr>
        <w:t xml:space="preserve">r the DL transmission is sent based on </w:t>
      </w:r>
      <w:proofErr w:type="spellStart"/>
      <w:r w:rsidR="00756734" w:rsidRPr="00AE6BF3">
        <w:rPr>
          <w:rFonts w:eastAsia="SimSun"/>
          <w:lang w:eastAsia="zh-CN"/>
        </w:rPr>
        <w:t>gNB</w:t>
      </w:r>
      <w:proofErr w:type="spellEnd"/>
      <w:r w:rsidR="00756734" w:rsidRPr="00AE6BF3">
        <w:rPr>
          <w:rFonts w:eastAsia="SimSun"/>
          <w:lang w:eastAsia="zh-CN"/>
        </w:rPr>
        <w:t xml:space="preserve">-initiated </w:t>
      </w:r>
      <w:r w:rsidR="0077061B" w:rsidRPr="00AE6BF3">
        <w:rPr>
          <w:rFonts w:eastAsia="SimSun"/>
          <w:lang w:eastAsia="zh-CN"/>
        </w:rPr>
        <w:t>COT</w:t>
      </w:r>
      <w:r w:rsidR="00756734" w:rsidRPr="00AE6BF3">
        <w:rPr>
          <w:rFonts w:eastAsia="SimSun"/>
          <w:lang w:eastAsia="zh-CN"/>
        </w:rPr>
        <w:t xml:space="preserve"> or sharing another UE-initiated COT</w:t>
      </w:r>
      <w:r w:rsidR="0077061B" w:rsidRPr="00AE6BF3">
        <w:rPr>
          <w:rFonts w:eastAsia="SimSun"/>
          <w:lang w:eastAsia="zh-CN"/>
        </w:rPr>
        <w:t xml:space="preserve">.  </w:t>
      </w:r>
    </w:p>
    <w:p w14:paraId="2F618307" w14:textId="50E3C9A4" w:rsidR="0077061B" w:rsidRPr="00AE6BF3" w:rsidRDefault="0077061B" w:rsidP="0077061B">
      <w:pPr>
        <w:spacing w:after="120"/>
        <w:jc w:val="both"/>
        <w:rPr>
          <w:rFonts w:eastAsia="SimSun"/>
          <w:lang w:eastAsia="zh-CN"/>
        </w:rPr>
      </w:pPr>
      <w:r w:rsidRPr="00AE6BF3">
        <w:rPr>
          <w:rFonts w:eastAsia="SimSun"/>
          <w:lang w:eastAsia="zh-CN"/>
        </w:rPr>
        <w:t xml:space="preserve">The straightforward </w:t>
      </w:r>
      <w:r w:rsidR="008400FB" w:rsidRPr="00AE6BF3">
        <w:rPr>
          <w:rFonts w:eastAsia="SimSun"/>
          <w:lang w:eastAsia="zh-CN"/>
        </w:rPr>
        <w:t xml:space="preserve">way is an explicit indication for </w:t>
      </w:r>
      <w:proofErr w:type="spellStart"/>
      <w:r w:rsidR="008400FB" w:rsidRPr="00AE6BF3">
        <w:rPr>
          <w:rFonts w:eastAsia="SimSun"/>
          <w:lang w:eastAsia="zh-CN"/>
        </w:rPr>
        <w:t>gNB</w:t>
      </w:r>
      <w:proofErr w:type="spellEnd"/>
      <w:r w:rsidR="008400FB" w:rsidRPr="00AE6BF3">
        <w:rPr>
          <w:rFonts w:eastAsia="SimSun"/>
          <w:lang w:eastAsia="zh-CN"/>
        </w:rPr>
        <w:t>-</w:t>
      </w:r>
      <w:r w:rsidRPr="00AE6BF3">
        <w:rPr>
          <w:rFonts w:eastAsia="SimSun"/>
          <w:lang w:eastAsia="zh-CN"/>
        </w:rPr>
        <w:t xml:space="preserve">initiated COT, e.g. indication in DCI 2_0. If a </w:t>
      </w:r>
      <w:proofErr w:type="spellStart"/>
      <w:r w:rsidRPr="00AE6BF3">
        <w:rPr>
          <w:rFonts w:eastAsia="SimSun"/>
          <w:lang w:eastAsia="zh-CN"/>
        </w:rPr>
        <w:t>gNB</w:t>
      </w:r>
      <w:proofErr w:type="spellEnd"/>
      <w:r w:rsidRPr="00AE6BF3">
        <w:rPr>
          <w:rFonts w:eastAsia="SimSun"/>
          <w:lang w:eastAsia="zh-CN"/>
        </w:rPr>
        <w:t xml:space="preserve"> does not configure the explicit indication, an implicit indication mechanism </w:t>
      </w:r>
      <w:proofErr w:type="gramStart"/>
      <w:r w:rsidRPr="00AE6BF3">
        <w:rPr>
          <w:rFonts w:eastAsia="SimSun"/>
          <w:lang w:eastAsia="zh-CN"/>
        </w:rPr>
        <w:t>is needed</w:t>
      </w:r>
      <w:proofErr w:type="gramEnd"/>
      <w:r w:rsidRPr="00AE6BF3">
        <w:rPr>
          <w:rFonts w:eastAsia="SimSun"/>
          <w:lang w:eastAsia="zh-CN"/>
        </w:rPr>
        <w:t xml:space="preserve">, e.g. the UE assumes the </w:t>
      </w:r>
      <w:proofErr w:type="spellStart"/>
      <w:r w:rsidRPr="00AE6BF3">
        <w:rPr>
          <w:rFonts w:eastAsia="SimSun"/>
          <w:lang w:eastAsia="zh-CN"/>
        </w:rPr>
        <w:t>gNB</w:t>
      </w:r>
      <w:proofErr w:type="spellEnd"/>
      <w:r w:rsidRPr="00AE6BF3">
        <w:rPr>
          <w:rFonts w:eastAsia="SimSun"/>
          <w:lang w:eastAsia="zh-CN"/>
        </w:rPr>
        <w:t xml:space="preserve"> has initiated a COT if the UE detects pre-defined DL transmission at the beginning of </w:t>
      </w:r>
      <w:proofErr w:type="spellStart"/>
      <w:r w:rsidRPr="00AE6BF3">
        <w:rPr>
          <w:rFonts w:eastAsia="SimSun"/>
          <w:lang w:eastAsia="zh-CN"/>
        </w:rPr>
        <w:t>gNB</w:t>
      </w:r>
      <w:proofErr w:type="spellEnd"/>
      <w:r w:rsidRPr="00AE6BF3">
        <w:rPr>
          <w:rFonts w:eastAsia="SimSun"/>
          <w:lang w:eastAsia="zh-CN"/>
        </w:rPr>
        <w:t xml:space="preserve"> FFP. The design should strive to achieve similar detection performance and scheduling flexibility as Rel-16 NR-U. </w:t>
      </w:r>
    </w:p>
    <w:p w14:paraId="4AEC621C" w14:textId="54D55727" w:rsidR="0077061B" w:rsidRDefault="00AC7E00" w:rsidP="0077061B">
      <w:pPr>
        <w:spacing w:after="60"/>
        <w:jc w:val="both"/>
        <w:rPr>
          <w:rFonts w:eastAsia="SimSun"/>
          <w:b/>
          <w:lang w:eastAsia="zh-CN"/>
        </w:rPr>
      </w:pPr>
      <w:r>
        <w:rPr>
          <w:rFonts w:eastAsia="SimSun"/>
          <w:b/>
          <w:lang w:eastAsia="zh-CN"/>
        </w:rPr>
        <w:t xml:space="preserve">Proposal </w:t>
      </w:r>
      <w:r w:rsidR="00D661EC">
        <w:rPr>
          <w:rFonts w:eastAsia="SimSun"/>
          <w:b/>
          <w:lang w:eastAsia="zh-CN"/>
        </w:rPr>
        <w:t>1</w:t>
      </w:r>
      <w:r w:rsidR="0077061B" w:rsidRPr="00C87FD9">
        <w:rPr>
          <w:rFonts w:eastAsia="SimSun"/>
          <w:b/>
          <w:lang w:eastAsia="zh-CN"/>
        </w:rPr>
        <w:t xml:space="preserve">: </w:t>
      </w:r>
      <w:r w:rsidR="00246F9C">
        <w:rPr>
          <w:rFonts w:eastAsia="SimSun" w:hint="eastAsia"/>
          <w:b/>
          <w:lang w:eastAsia="zh-CN"/>
        </w:rPr>
        <w:t>Fo</w:t>
      </w:r>
      <w:r w:rsidR="00246F9C">
        <w:rPr>
          <w:rFonts w:eastAsia="SimSun"/>
          <w:b/>
          <w:lang w:eastAsia="zh-CN"/>
        </w:rPr>
        <w:t xml:space="preserve">r </w:t>
      </w:r>
      <w:proofErr w:type="spellStart"/>
      <w:r w:rsidR="00246F9C">
        <w:rPr>
          <w:rFonts w:eastAsia="SimSun"/>
          <w:b/>
          <w:lang w:eastAsia="zh-CN"/>
        </w:rPr>
        <w:t>gNB</w:t>
      </w:r>
      <w:proofErr w:type="spellEnd"/>
      <w:r w:rsidR="008400FB">
        <w:rPr>
          <w:rFonts w:eastAsia="SimSun"/>
          <w:b/>
          <w:lang w:eastAsia="zh-CN"/>
        </w:rPr>
        <w:t>-initiated</w:t>
      </w:r>
      <w:r w:rsidR="00246F9C">
        <w:rPr>
          <w:rFonts w:eastAsia="SimSun"/>
          <w:b/>
          <w:lang w:eastAsia="zh-CN"/>
        </w:rPr>
        <w:t xml:space="preserve"> COT detection</w:t>
      </w:r>
      <w:r w:rsidR="0077061B">
        <w:rPr>
          <w:rFonts w:eastAsia="SimSun"/>
          <w:b/>
          <w:lang w:eastAsia="zh-CN"/>
        </w:rPr>
        <w:t xml:space="preserve">, the following mechanism </w:t>
      </w:r>
      <w:proofErr w:type="gramStart"/>
      <w:r w:rsidR="0077061B">
        <w:rPr>
          <w:rFonts w:eastAsia="SimSun"/>
          <w:b/>
          <w:lang w:eastAsia="zh-CN"/>
        </w:rPr>
        <w:t>can be consider</w:t>
      </w:r>
      <w:r w:rsidR="00246F9C">
        <w:rPr>
          <w:rFonts w:eastAsia="SimSun"/>
          <w:b/>
          <w:lang w:eastAsia="zh-CN"/>
        </w:rPr>
        <w:t>ed</w:t>
      </w:r>
      <w:proofErr w:type="gramEnd"/>
      <w:r w:rsidR="0077061B">
        <w:rPr>
          <w:rFonts w:eastAsia="SimSun"/>
          <w:b/>
          <w:lang w:eastAsia="zh-CN"/>
        </w:rPr>
        <w:t xml:space="preserve">: </w:t>
      </w:r>
    </w:p>
    <w:p w14:paraId="697C9959" w14:textId="77777777" w:rsidR="0077061B" w:rsidRDefault="0077061B" w:rsidP="0077061B">
      <w:pPr>
        <w:pStyle w:val="aff4"/>
        <w:numPr>
          <w:ilvl w:val="0"/>
          <w:numId w:val="24"/>
        </w:numPr>
        <w:spacing w:after="120"/>
        <w:jc w:val="both"/>
        <w:rPr>
          <w:rFonts w:eastAsia="SimSun"/>
          <w:b/>
          <w:lang w:eastAsia="zh-CN"/>
        </w:rPr>
      </w:pPr>
      <w:r>
        <w:rPr>
          <w:rFonts w:eastAsia="SimSun"/>
          <w:b/>
          <w:lang w:eastAsia="zh-CN"/>
        </w:rPr>
        <w:t xml:space="preserve">A UE assumes </w:t>
      </w:r>
      <w:proofErr w:type="spellStart"/>
      <w:r>
        <w:rPr>
          <w:rFonts w:eastAsia="SimSun"/>
          <w:b/>
          <w:lang w:eastAsia="zh-CN"/>
        </w:rPr>
        <w:t>gNB</w:t>
      </w:r>
      <w:proofErr w:type="spellEnd"/>
      <w:r>
        <w:rPr>
          <w:rFonts w:eastAsia="SimSun"/>
          <w:b/>
          <w:lang w:eastAsia="zh-CN"/>
        </w:rPr>
        <w:t xml:space="preserve"> has initiated a COT if the UE receives explicit indication </w:t>
      </w:r>
      <w:r w:rsidRPr="003A3B96">
        <w:rPr>
          <w:rFonts w:eastAsia="SimSun"/>
          <w:b/>
          <w:lang w:eastAsia="zh-CN"/>
        </w:rPr>
        <w:t xml:space="preserve">in DCI 2_0. </w:t>
      </w:r>
    </w:p>
    <w:p w14:paraId="41235AF8" w14:textId="761B2661" w:rsidR="0020045B" w:rsidRPr="0048353B" w:rsidRDefault="0077061B" w:rsidP="0048353B">
      <w:pPr>
        <w:pStyle w:val="aff4"/>
        <w:numPr>
          <w:ilvl w:val="0"/>
          <w:numId w:val="24"/>
        </w:numPr>
        <w:spacing w:after="120"/>
        <w:jc w:val="both"/>
        <w:rPr>
          <w:rFonts w:eastAsia="SimSun"/>
          <w:b/>
          <w:lang w:eastAsia="zh-CN"/>
        </w:rPr>
      </w:pPr>
      <w:r>
        <w:rPr>
          <w:rFonts w:eastAsia="SimSun"/>
          <w:b/>
          <w:lang w:eastAsia="zh-CN"/>
        </w:rPr>
        <w:t xml:space="preserve">A UE assumes </w:t>
      </w:r>
      <w:proofErr w:type="spellStart"/>
      <w:r>
        <w:rPr>
          <w:rFonts w:eastAsia="SimSun"/>
          <w:b/>
          <w:lang w:eastAsia="zh-CN"/>
        </w:rPr>
        <w:t>gNB</w:t>
      </w:r>
      <w:proofErr w:type="spellEnd"/>
      <w:r>
        <w:rPr>
          <w:rFonts w:eastAsia="SimSun"/>
          <w:b/>
          <w:lang w:eastAsia="zh-CN"/>
        </w:rPr>
        <w:t xml:space="preserve"> has initiated a COT if the UE detects DL transmission at the beginning of </w:t>
      </w:r>
      <w:proofErr w:type="spellStart"/>
      <w:r>
        <w:rPr>
          <w:rFonts w:eastAsia="SimSun"/>
          <w:b/>
          <w:lang w:eastAsia="zh-CN"/>
        </w:rPr>
        <w:t>gNB</w:t>
      </w:r>
      <w:proofErr w:type="spellEnd"/>
      <w:r>
        <w:rPr>
          <w:rFonts w:eastAsia="SimSun"/>
          <w:b/>
          <w:lang w:eastAsia="zh-CN"/>
        </w:rPr>
        <w:t xml:space="preserve"> FFP. </w:t>
      </w:r>
    </w:p>
    <w:p w14:paraId="5657341F" w14:textId="77777777" w:rsidR="00572A8D" w:rsidRDefault="00572A8D" w:rsidP="00F5124B">
      <w:pPr>
        <w:spacing w:after="120"/>
        <w:jc w:val="both"/>
        <w:rPr>
          <w:rFonts w:eastAsia="SimSun"/>
          <w:lang w:eastAsia="zh-CN"/>
        </w:rPr>
      </w:pPr>
    </w:p>
    <w:p w14:paraId="608DC1DB" w14:textId="4F09A58E" w:rsidR="005C0DF2" w:rsidRPr="007F32B8" w:rsidRDefault="00F5124B" w:rsidP="009164CC">
      <w:pPr>
        <w:spacing w:after="120"/>
        <w:jc w:val="both"/>
        <w:rPr>
          <w:rFonts w:eastAsia="SimSun"/>
          <w:lang w:eastAsia="zh-CN"/>
        </w:rPr>
      </w:pPr>
      <w:proofErr w:type="gramStart"/>
      <w:r>
        <w:rPr>
          <w:rFonts w:eastAsia="SimSun"/>
          <w:lang w:eastAsia="zh-CN"/>
        </w:rPr>
        <w:t>For configured UL transmission, if a UL transmission is aligned with a UE FFP boundary and ends before idle period of that UE FFP, and the UL transmission</w:t>
      </w:r>
      <w:r w:rsidRPr="00A95DAC">
        <w:rPr>
          <w:rFonts w:eastAsia="SimSun"/>
          <w:lang w:eastAsia="zh-CN"/>
        </w:rPr>
        <w:t xml:space="preserve"> is confined within a </w:t>
      </w:r>
      <w:proofErr w:type="spellStart"/>
      <w:r w:rsidRPr="00A95DAC">
        <w:rPr>
          <w:rFonts w:eastAsia="SimSun"/>
          <w:lang w:eastAsia="zh-CN"/>
        </w:rPr>
        <w:t>gNB</w:t>
      </w:r>
      <w:proofErr w:type="spellEnd"/>
      <w:r w:rsidRPr="00A95DAC">
        <w:rPr>
          <w:rFonts w:eastAsia="SimSun"/>
          <w:lang w:eastAsia="zh-CN"/>
        </w:rPr>
        <w:t xml:space="preserve"> FFP before </w:t>
      </w:r>
      <w:r>
        <w:rPr>
          <w:rFonts w:eastAsia="SimSun"/>
          <w:lang w:eastAsia="zh-CN"/>
        </w:rPr>
        <w:t xml:space="preserve">the idle period of that </w:t>
      </w:r>
      <w:proofErr w:type="spellStart"/>
      <w:r>
        <w:rPr>
          <w:rFonts w:eastAsia="SimSun"/>
          <w:lang w:eastAsia="zh-CN"/>
        </w:rPr>
        <w:t>gNB</w:t>
      </w:r>
      <w:proofErr w:type="spellEnd"/>
      <w:r>
        <w:rPr>
          <w:rFonts w:eastAsia="SimSun"/>
          <w:lang w:eastAsia="zh-CN"/>
        </w:rPr>
        <w:t xml:space="preserve"> FFP</w:t>
      </w:r>
      <w:r>
        <w:rPr>
          <w:rFonts w:eastAsia="SimSun" w:hint="eastAsia"/>
          <w:lang w:eastAsia="zh-CN"/>
        </w:rPr>
        <w:t>,</w:t>
      </w:r>
      <w:r>
        <w:rPr>
          <w:rFonts w:eastAsia="SimSun"/>
          <w:lang w:eastAsia="zh-CN"/>
        </w:rPr>
        <w:t xml:space="preserve"> </w:t>
      </w:r>
      <w:r w:rsidRPr="00A95DAC">
        <w:rPr>
          <w:rFonts w:eastAsia="SimSun"/>
          <w:lang w:eastAsia="zh-CN"/>
        </w:rPr>
        <w:t xml:space="preserve">and the UE has already determined that </w:t>
      </w:r>
      <w:proofErr w:type="spellStart"/>
      <w:r w:rsidRPr="00A95DAC">
        <w:rPr>
          <w:rFonts w:eastAsia="SimSun"/>
          <w:lang w:eastAsia="zh-CN"/>
        </w:rPr>
        <w:t>gNB</w:t>
      </w:r>
      <w:proofErr w:type="spellEnd"/>
      <w:r w:rsidRPr="00A95DAC">
        <w:rPr>
          <w:rFonts w:eastAsia="SimSun"/>
          <w:lang w:eastAsia="zh-CN"/>
        </w:rPr>
        <w:t xml:space="preserve"> is initiated that </w:t>
      </w:r>
      <w:proofErr w:type="spellStart"/>
      <w:r w:rsidRPr="00A95DAC">
        <w:rPr>
          <w:rFonts w:eastAsia="SimSun"/>
          <w:lang w:eastAsia="zh-CN"/>
        </w:rPr>
        <w:t>gNB</w:t>
      </w:r>
      <w:proofErr w:type="spellEnd"/>
      <w:r w:rsidRPr="00A95DAC">
        <w:rPr>
          <w:rFonts w:eastAsia="SimSun"/>
          <w:lang w:eastAsia="zh-CN"/>
        </w:rPr>
        <w:t xml:space="preserve"> FFP, UE assumes that the configured UL transmission corresponds to </w:t>
      </w:r>
      <w:proofErr w:type="spellStart"/>
      <w:r w:rsidRPr="00A95DAC">
        <w:rPr>
          <w:rFonts w:eastAsia="SimSun"/>
          <w:lang w:eastAsia="zh-CN"/>
        </w:rPr>
        <w:t>gNB</w:t>
      </w:r>
      <w:proofErr w:type="spellEnd"/>
      <w:r w:rsidRPr="00A95DAC">
        <w:rPr>
          <w:rFonts w:eastAsia="SimSun"/>
          <w:lang w:eastAsia="zh-CN"/>
        </w:rPr>
        <w:t>-initiated COT. </w:t>
      </w:r>
      <w:proofErr w:type="gramEnd"/>
      <w:r w:rsidRPr="0083352C">
        <w:rPr>
          <w:rFonts w:eastAsia="SimSun"/>
          <w:lang w:eastAsia="zh-CN"/>
        </w:rPr>
        <w:t>Otherwise,</w:t>
      </w:r>
      <w:r w:rsidRPr="00A95DAC">
        <w:rPr>
          <w:rFonts w:eastAsia="SimSun"/>
          <w:lang w:eastAsia="zh-CN"/>
        </w:rPr>
        <w:t> UE assumes that the configured UL transmission corresponds to UE-initiated COT</w:t>
      </w:r>
      <w:r>
        <w:rPr>
          <w:rFonts w:eastAsia="SimSun"/>
          <w:lang w:eastAsia="zh-CN"/>
        </w:rPr>
        <w:t xml:space="preserve">. In </w:t>
      </w:r>
      <w:r w:rsidR="00607575">
        <w:rPr>
          <w:rFonts w:eastAsia="SimSun"/>
          <w:lang w:eastAsia="zh-CN"/>
        </w:rPr>
        <w:t>that meeting</w:t>
      </w:r>
      <w:r>
        <w:rPr>
          <w:rFonts w:eastAsia="SimSun"/>
          <w:lang w:eastAsia="zh-CN"/>
        </w:rPr>
        <w:t xml:space="preserve">, there was some discussion on how to understand ‘otherwise’, but no clear conclusion </w:t>
      </w:r>
      <w:proofErr w:type="gramStart"/>
      <w:r>
        <w:rPr>
          <w:rFonts w:eastAsia="SimSun"/>
          <w:lang w:eastAsia="zh-CN"/>
        </w:rPr>
        <w:t>was made</w:t>
      </w:r>
      <w:proofErr w:type="gramEnd"/>
      <w:r>
        <w:rPr>
          <w:rFonts w:eastAsia="SimSun"/>
          <w:lang w:eastAsia="zh-CN"/>
        </w:rPr>
        <w:t xml:space="preserve"> due to limited time. In our understanding, ‘otherwise’ includes (a) the case that a UL transmission overlapped with the idle period of that </w:t>
      </w:r>
      <w:proofErr w:type="spellStart"/>
      <w:r>
        <w:rPr>
          <w:rFonts w:eastAsia="SimSun"/>
          <w:lang w:eastAsia="zh-CN"/>
        </w:rPr>
        <w:t>gNB</w:t>
      </w:r>
      <w:proofErr w:type="spellEnd"/>
      <w:r>
        <w:rPr>
          <w:rFonts w:eastAsia="SimSun"/>
          <w:lang w:eastAsia="zh-CN"/>
        </w:rPr>
        <w:t xml:space="preserve"> FFP, and (b) the case that a UL transmission ends before the idle period of that </w:t>
      </w:r>
      <w:proofErr w:type="spellStart"/>
      <w:r>
        <w:rPr>
          <w:rFonts w:eastAsia="SimSun"/>
          <w:lang w:eastAsia="zh-CN"/>
        </w:rPr>
        <w:t>gNB</w:t>
      </w:r>
      <w:proofErr w:type="spellEnd"/>
      <w:r>
        <w:rPr>
          <w:rFonts w:eastAsia="SimSun"/>
          <w:lang w:eastAsia="zh-CN"/>
        </w:rPr>
        <w:t xml:space="preserve"> FFP but UE has not determined the </w:t>
      </w:r>
      <w:proofErr w:type="spellStart"/>
      <w:r>
        <w:rPr>
          <w:rFonts w:eastAsia="SimSun"/>
          <w:lang w:eastAsia="zh-CN"/>
        </w:rPr>
        <w:t>gNB</w:t>
      </w:r>
      <w:proofErr w:type="spellEnd"/>
      <w:r>
        <w:rPr>
          <w:rFonts w:eastAsia="SimSun"/>
          <w:lang w:eastAsia="zh-CN"/>
        </w:rPr>
        <w:t xml:space="preserve"> has initiated that </w:t>
      </w:r>
      <w:proofErr w:type="spellStart"/>
      <w:r>
        <w:rPr>
          <w:rFonts w:eastAsia="SimSun"/>
          <w:lang w:eastAsia="zh-CN"/>
        </w:rPr>
        <w:t>gNB</w:t>
      </w:r>
      <w:proofErr w:type="spellEnd"/>
      <w:r>
        <w:rPr>
          <w:rFonts w:eastAsia="SimSun"/>
          <w:lang w:eastAsia="zh-CN"/>
        </w:rPr>
        <w:t xml:space="preserve"> FFP. In both cases, UE assumes the UL transmission can initiate UE COT. </w:t>
      </w:r>
    </w:p>
    <w:p w14:paraId="089441A0" w14:textId="77777777" w:rsidR="005C0DF2" w:rsidRPr="00553604" w:rsidRDefault="005C0DF2" w:rsidP="009164CC">
      <w:pPr>
        <w:spacing w:after="120"/>
        <w:jc w:val="both"/>
        <w:rPr>
          <w:rFonts w:eastAsia="SimSun"/>
          <w:lang w:val="en-GB" w:eastAsia="zh-CN"/>
        </w:rPr>
      </w:pPr>
    </w:p>
    <w:p w14:paraId="5885C89B" w14:textId="355FB9DF" w:rsidR="00830B68" w:rsidRPr="00EB275A" w:rsidRDefault="004536FE" w:rsidP="00830B68">
      <w:pPr>
        <w:pStyle w:val="2"/>
        <w:rPr>
          <w:sz w:val="24"/>
          <w:lang w:eastAsia="zh-CN"/>
        </w:rPr>
      </w:pPr>
      <w:r w:rsidRPr="00EB275A">
        <w:rPr>
          <w:sz w:val="24"/>
          <w:lang w:eastAsia="zh-CN"/>
        </w:rPr>
        <w:t>Harmonizing CG PUSCH in NR-U and URLL</w:t>
      </w:r>
      <w:r w:rsidR="00492826" w:rsidRPr="00EB275A">
        <w:rPr>
          <w:sz w:val="24"/>
          <w:lang w:eastAsia="zh-CN"/>
        </w:rPr>
        <w:t>C</w:t>
      </w:r>
    </w:p>
    <w:p w14:paraId="31C47E8B" w14:textId="168840DB" w:rsidR="006847EB" w:rsidRPr="00EB275A" w:rsidRDefault="00174F55" w:rsidP="006847EB">
      <w:pPr>
        <w:spacing w:before="180" w:afterLines="50" w:after="120"/>
        <w:jc w:val="both"/>
        <w:rPr>
          <w:rFonts w:eastAsia="Times New Roman"/>
        </w:rPr>
      </w:pPr>
      <w:r w:rsidRPr="00EB275A">
        <w:rPr>
          <w:rFonts w:eastAsia="SimSun"/>
          <w:lang w:eastAsia="zh-CN"/>
        </w:rPr>
        <w:t xml:space="preserve">For </w:t>
      </w:r>
      <w:r w:rsidRPr="00EB275A">
        <w:rPr>
          <w:rFonts w:eastAsia="DengXian"/>
          <w:lang w:eastAsia="zh-CN"/>
        </w:rPr>
        <w:t xml:space="preserve">Rel-16 URLLC </w:t>
      </w:r>
      <w:r w:rsidR="002236A1" w:rsidRPr="00EB275A">
        <w:rPr>
          <w:rFonts w:eastAsia="Times New Roman"/>
        </w:rPr>
        <w:t>PUSCH repetition Type B</w:t>
      </w:r>
      <w:r w:rsidRPr="00EB275A">
        <w:rPr>
          <w:rFonts w:eastAsia="Times New Roman"/>
        </w:rPr>
        <w:t xml:space="preserve"> on unlicensed band, the impact of FBE frame structure and LBT operation should be considered. </w:t>
      </w:r>
    </w:p>
    <w:p w14:paraId="26D96140" w14:textId="0C553B17" w:rsidR="00EB275A" w:rsidRPr="00C3690D" w:rsidRDefault="00174F55" w:rsidP="00EB275A">
      <w:pPr>
        <w:spacing w:before="180" w:afterLines="50" w:after="120"/>
        <w:jc w:val="both"/>
        <w:rPr>
          <w:rFonts w:eastAsia="SimSun"/>
          <w:lang w:eastAsia="zh-CN"/>
        </w:rPr>
      </w:pPr>
      <w:r w:rsidRPr="00EB275A">
        <w:rPr>
          <w:rFonts w:eastAsia="SimSun" w:hint="eastAsia"/>
          <w:lang w:val="en-GB" w:eastAsia="zh-CN"/>
        </w:rPr>
        <w:t>I</w:t>
      </w:r>
      <w:r w:rsidRPr="00EB275A">
        <w:rPr>
          <w:rFonts w:eastAsia="SimSun"/>
          <w:lang w:val="en-GB" w:eastAsia="zh-CN"/>
        </w:rPr>
        <w:t xml:space="preserve">n case of FBE, </w:t>
      </w:r>
      <w:r w:rsidRPr="00EB275A">
        <w:t xml:space="preserve">a UE </w:t>
      </w:r>
      <w:proofErr w:type="gramStart"/>
      <w:r w:rsidRPr="00EB275A">
        <w:t>is not allowed</w:t>
      </w:r>
      <w:proofErr w:type="gramEnd"/>
      <w:r w:rsidRPr="00EB275A">
        <w:t xml:space="preserve"> to transmit during its idle period if the UE has initiated the COT. For </w:t>
      </w:r>
      <w:r w:rsidR="002236A1" w:rsidRPr="00EB275A">
        <w:rPr>
          <w:rFonts w:eastAsia="Times New Roman"/>
        </w:rPr>
        <w:t>PUSCH repetition Type B</w:t>
      </w:r>
      <w:r w:rsidRPr="00EB275A">
        <w:t xml:space="preserve">, </w:t>
      </w:r>
      <w:r w:rsidR="00E941CC" w:rsidRPr="00EB275A">
        <w:t xml:space="preserve">there can be several ways to ensure no transmission during the idle period, including (1) drop the nominal repetition overlapped with idle period, (2) split </w:t>
      </w:r>
      <w:r w:rsidRPr="00EB275A">
        <w:t>a nominal PUSCH around t</w:t>
      </w:r>
      <w:r w:rsidR="00E941CC" w:rsidRPr="00EB275A">
        <w:t>he idle period</w:t>
      </w:r>
      <w:r w:rsidR="006461CB" w:rsidRPr="00EB275A">
        <w:t>, i.e.</w:t>
      </w:r>
      <w:r w:rsidRPr="00EB275A">
        <w:t xml:space="preserve"> a nominal PUSCH </w:t>
      </w:r>
      <w:proofErr w:type="gramStart"/>
      <w:r w:rsidRPr="00EB275A">
        <w:t>is split</w:t>
      </w:r>
      <w:proofErr w:type="gramEnd"/>
      <w:r w:rsidRPr="00EB275A">
        <w:t xml:space="preserve"> into two actual repetition</w:t>
      </w:r>
      <w:r w:rsidR="006E4AF9" w:rsidRPr="00EB275A">
        <w:t>s</w:t>
      </w:r>
      <w:r w:rsidRPr="00EB275A">
        <w:t xml:space="preserve"> around the sy</w:t>
      </w:r>
      <w:r w:rsidR="006461CB" w:rsidRPr="00EB275A">
        <w:t>mbol containing the idle period</w:t>
      </w:r>
      <w:r w:rsidR="006461CB" w:rsidRPr="00EB275A">
        <w:rPr>
          <w:rFonts w:eastAsia="SimSun" w:hint="eastAsia"/>
          <w:lang w:eastAsia="zh-CN"/>
        </w:rPr>
        <w:t>,</w:t>
      </w:r>
      <w:r w:rsidR="006461CB" w:rsidRPr="00EB275A">
        <w:rPr>
          <w:rFonts w:eastAsia="SimSun"/>
          <w:lang w:eastAsia="zh-CN"/>
        </w:rPr>
        <w:t xml:space="preserve"> as shown in Figure 1. </w:t>
      </w:r>
      <w:r w:rsidRPr="00EB275A">
        <w:t xml:space="preserve"> </w:t>
      </w:r>
      <w:r w:rsidR="006461CB" w:rsidRPr="00EB275A">
        <w:t xml:space="preserve">Considering (2) achieves better transmission efficiency and </w:t>
      </w:r>
      <w:proofErr w:type="gramStart"/>
      <w:r w:rsidR="006461CB" w:rsidRPr="00EB275A">
        <w:t>is more aligned</w:t>
      </w:r>
      <w:proofErr w:type="gramEnd"/>
      <w:r w:rsidR="006461CB" w:rsidRPr="00EB275A">
        <w:t xml:space="preserve"> with </w:t>
      </w:r>
      <w:r w:rsidR="002236A1" w:rsidRPr="00EB275A">
        <w:rPr>
          <w:rFonts w:eastAsia="Times New Roman"/>
        </w:rPr>
        <w:t>PUSCH repetition Type B</w:t>
      </w:r>
      <w:r w:rsidR="003B1F76" w:rsidRPr="00EB275A">
        <w:t xml:space="preserve"> design principle, (2) should be supported. </w:t>
      </w:r>
      <w:r w:rsidR="00EB275A">
        <w:t>In previous meeting</w:t>
      </w:r>
      <w:r w:rsidR="00EB275A">
        <w:rPr>
          <w:rFonts w:eastAsia="SimSun"/>
          <w:lang w:eastAsia="zh-CN"/>
        </w:rPr>
        <w:t xml:space="preserve">, there were some discussions on the potential issues on misalignments on u-FFP and g-FFP. </w:t>
      </w:r>
      <w:r w:rsidR="00BF0368">
        <w:rPr>
          <w:rFonts w:eastAsia="SimSun"/>
          <w:lang w:eastAsia="zh-CN"/>
        </w:rPr>
        <w:t xml:space="preserve">The </w:t>
      </w:r>
      <w:proofErr w:type="spellStart"/>
      <w:r w:rsidR="00BF0368">
        <w:rPr>
          <w:rFonts w:eastAsia="SimSun"/>
          <w:lang w:eastAsia="zh-CN"/>
        </w:rPr>
        <w:t>mis</w:t>
      </w:r>
      <w:proofErr w:type="spellEnd"/>
      <w:r w:rsidR="00BF0368">
        <w:rPr>
          <w:rFonts w:eastAsia="SimSun"/>
          <w:lang w:eastAsia="zh-CN"/>
        </w:rPr>
        <w:t xml:space="preserve">-detection of </w:t>
      </w:r>
      <w:proofErr w:type="spellStart"/>
      <w:r w:rsidR="00BF0368">
        <w:rPr>
          <w:rFonts w:eastAsia="SimSun"/>
          <w:lang w:eastAsia="zh-CN"/>
        </w:rPr>
        <w:t>gNB</w:t>
      </w:r>
      <w:proofErr w:type="spellEnd"/>
      <w:r w:rsidR="00BF0368">
        <w:rPr>
          <w:rFonts w:eastAsia="SimSun"/>
          <w:lang w:eastAsia="zh-CN"/>
        </w:rPr>
        <w:t>-</w:t>
      </w:r>
      <w:r w:rsidR="00BF0368" w:rsidRPr="00BF0368">
        <w:rPr>
          <w:rFonts w:eastAsia="SimSun"/>
          <w:lang w:eastAsia="zh-CN"/>
        </w:rPr>
        <w:t>initiated</w:t>
      </w:r>
      <w:r w:rsidR="00BF0368">
        <w:rPr>
          <w:rFonts w:eastAsia="SimSun"/>
          <w:lang w:eastAsia="zh-CN"/>
        </w:rPr>
        <w:t xml:space="preserve"> COT is a common issue, and the </w:t>
      </w:r>
      <w:proofErr w:type="spellStart"/>
      <w:r w:rsidR="00BF0368">
        <w:rPr>
          <w:rFonts w:eastAsia="SimSun"/>
          <w:lang w:eastAsia="zh-CN"/>
        </w:rPr>
        <w:t>mis</w:t>
      </w:r>
      <w:proofErr w:type="spellEnd"/>
      <w:r w:rsidR="00BF0368">
        <w:rPr>
          <w:rFonts w:eastAsia="SimSun"/>
          <w:lang w:eastAsia="zh-CN"/>
        </w:rPr>
        <w:t xml:space="preserve">-detection rate </w:t>
      </w:r>
      <w:proofErr w:type="gramStart"/>
      <w:r w:rsidR="000F3247">
        <w:rPr>
          <w:rFonts w:eastAsia="SimSun"/>
          <w:lang w:eastAsia="zh-CN"/>
        </w:rPr>
        <w:t>is expected</w:t>
      </w:r>
      <w:proofErr w:type="gramEnd"/>
      <w:r w:rsidR="000F3247">
        <w:rPr>
          <w:rFonts w:eastAsia="SimSun"/>
          <w:lang w:eastAsia="zh-CN"/>
        </w:rPr>
        <w:t xml:space="preserve"> to be quite low. </w:t>
      </w:r>
      <w:r w:rsidR="00BF0368">
        <w:rPr>
          <w:rFonts w:eastAsia="SimSun"/>
          <w:lang w:eastAsia="zh-CN"/>
        </w:rPr>
        <w:t xml:space="preserve"> </w:t>
      </w:r>
      <w:r w:rsidR="000F3247">
        <w:rPr>
          <w:rFonts w:eastAsia="SimSun"/>
          <w:lang w:eastAsia="zh-CN"/>
        </w:rPr>
        <w:t xml:space="preserve">However, dropping a nominal repetition has big performance impact on all the transmissions. </w:t>
      </w:r>
    </w:p>
    <w:p w14:paraId="1B4F3193" w14:textId="3F88B3D7" w:rsidR="00174F55" w:rsidRPr="00EB275A" w:rsidRDefault="00174F55" w:rsidP="006847EB">
      <w:pPr>
        <w:spacing w:before="180" w:afterLines="50" w:after="120"/>
        <w:jc w:val="both"/>
      </w:pPr>
    </w:p>
    <w:p w14:paraId="482D9C42" w14:textId="77777777" w:rsidR="00174F55" w:rsidRPr="00EB275A" w:rsidRDefault="00174F55" w:rsidP="00174F55">
      <w:pPr>
        <w:jc w:val="center"/>
      </w:pPr>
      <w:r w:rsidRPr="00EB275A">
        <w:object w:dxaOrig="9570" w:dyaOrig="2421" w14:anchorId="3A63C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79.6pt" o:ole="">
            <v:imagedata r:id="rId12" o:title=""/>
          </v:shape>
          <o:OLEObject Type="Embed" ProgID="Visio.Drawing.15" ShapeID="_x0000_i1025" DrawAspect="Content" ObjectID="_1694609645" r:id="rId13"/>
        </w:object>
      </w:r>
    </w:p>
    <w:p w14:paraId="18D0713C" w14:textId="2829628B" w:rsidR="00174F55" w:rsidRPr="00EB275A" w:rsidRDefault="00174F55" w:rsidP="00174F55">
      <w:pPr>
        <w:jc w:val="center"/>
      </w:pPr>
      <w:r w:rsidRPr="00EB275A">
        <w:rPr>
          <w:rFonts w:eastAsia="SimSun"/>
          <w:lang w:val="en-GB" w:eastAsia="zh-CN"/>
        </w:rPr>
        <w:t xml:space="preserve">Figure </w:t>
      </w:r>
      <w:proofErr w:type="gramStart"/>
      <w:r w:rsidRPr="00EB275A">
        <w:rPr>
          <w:rFonts w:eastAsia="SimSun"/>
          <w:lang w:val="en-GB" w:eastAsia="zh-CN"/>
        </w:rPr>
        <w:t>1</w:t>
      </w:r>
      <w:proofErr w:type="gramEnd"/>
      <w:r w:rsidRPr="00EB275A">
        <w:rPr>
          <w:rFonts w:eastAsia="SimSun"/>
          <w:lang w:val="en-GB" w:eastAsia="zh-CN"/>
        </w:rPr>
        <w:t xml:space="preserve"> </w:t>
      </w:r>
      <w:r w:rsidR="002236A1" w:rsidRPr="00EB275A">
        <w:rPr>
          <w:rFonts w:eastAsia="Times New Roman"/>
        </w:rPr>
        <w:t>PUSCH repetition Type B</w:t>
      </w:r>
      <w:r w:rsidRPr="00EB275A">
        <w:rPr>
          <w:rFonts w:eastAsia="SimSun"/>
          <w:lang w:val="en-GB" w:eastAsia="zh-CN"/>
        </w:rPr>
        <w:t xml:space="preserve"> around UE idle period </w:t>
      </w:r>
    </w:p>
    <w:p w14:paraId="0F94DBCC" w14:textId="02D542ED" w:rsidR="00174F55" w:rsidRPr="00EB275A" w:rsidRDefault="00174F55" w:rsidP="00174F55">
      <w:pPr>
        <w:spacing w:afterLines="50" w:after="120"/>
        <w:jc w:val="both"/>
        <w:rPr>
          <w:rFonts w:eastAsia="SimSun"/>
          <w:lang w:val="en-GB" w:eastAsia="zh-CN"/>
        </w:rPr>
      </w:pPr>
      <w:r w:rsidRPr="00EB275A">
        <w:rPr>
          <w:rFonts w:eastAsia="SimSun"/>
          <w:lang w:val="en-GB" w:eastAsia="zh-CN"/>
        </w:rPr>
        <w:t>For LBT impact, both how to ensure sufficient gap for LBT and how/whether avoid unnecessary gap for LBT should be considered.  In case a UE splits one nominal repetition into two actual repetition</w:t>
      </w:r>
      <w:r w:rsidR="00140A61" w:rsidRPr="00EB275A">
        <w:rPr>
          <w:rFonts w:eastAsia="SimSun"/>
          <w:lang w:val="en-GB" w:eastAsia="zh-CN"/>
        </w:rPr>
        <w:t>s</w:t>
      </w:r>
      <w:r w:rsidRPr="00EB275A">
        <w:rPr>
          <w:rFonts w:eastAsia="SimSun"/>
          <w:lang w:val="en-GB" w:eastAsia="zh-CN"/>
        </w:rPr>
        <w:t xml:space="preserve"> around the invalid symbol, the UE has to perform LBT before each actual repetition. However, URLLC </w:t>
      </w:r>
      <w:r w:rsidR="002236A1" w:rsidRPr="00EB275A">
        <w:rPr>
          <w:rFonts w:eastAsia="Times New Roman"/>
        </w:rPr>
        <w:t>PUSCH repetition Type B</w:t>
      </w:r>
      <w:r w:rsidRPr="00EB275A">
        <w:rPr>
          <w:rFonts w:eastAsia="SimSun"/>
          <w:lang w:val="en-GB" w:eastAsia="zh-CN"/>
        </w:rPr>
        <w:t xml:space="preserve"> design does not provide sufficient gap between the invalid symbol and next actual repetition for LBT for some cases. For example, the actual repetition starts right after the end of SS/PBCH or Type-0 PDCCH CSS symbols (maybe in semi-static flexible symbols) as shown in Figure 2a. Then, LBT before </w:t>
      </w:r>
      <w:proofErr w:type="gramStart"/>
      <w:r w:rsidRPr="00EB275A">
        <w:rPr>
          <w:rFonts w:eastAsia="SimSun"/>
          <w:lang w:val="en-GB" w:eastAsia="zh-CN"/>
        </w:rPr>
        <w:t>2</w:t>
      </w:r>
      <w:r w:rsidRPr="00EB275A">
        <w:rPr>
          <w:rFonts w:eastAsia="SimSun"/>
          <w:vertAlign w:val="superscript"/>
          <w:lang w:val="en-GB" w:eastAsia="zh-CN"/>
        </w:rPr>
        <w:t>nd</w:t>
      </w:r>
      <w:proofErr w:type="gramEnd"/>
      <w:r w:rsidRPr="00EB275A">
        <w:rPr>
          <w:rFonts w:eastAsia="SimSun"/>
          <w:lang w:val="en-GB" w:eastAsia="zh-CN"/>
        </w:rPr>
        <w:t xml:space="preserve"> actual repetition is blocked by Type-0 CSS, thus 2</w:t>
      </w:r>
      <w:r w:rsidRPr="00EB275A">
        <w:rPr>
          <w:rFonts w:eastAsia="SimSun"/>
          <w:vertAlign w:val="superscript"/>
          <w:lang w:val="en-GB" w:eastAsia="zh-CN"/>
        </w:rPr>
        <w:t>nd</w:t>
      </w:r>
      <w:r w:rsidRPr="00EB275A">
        <w:rPr>
          <w:rFonts w:eastAsia="SimSun"/>
          <w:lang w:val="en-GB" w:eastAsia="zh-CN"/>
        </w:rPr>
        <w:t xml:space="preserve"> actual repetition is dropped. If there is additional gap after Type-0 CSS, as shown in Figure 1b, UE can transmit </w:t>
      </w:r>
      <w:proofErr w:type="gramStart"/>
      <w:r w:rsidRPr="00EB275A">
        <w:rPr>
          <w:rFonts w:eastAsia="SimSun"/>
          <w:lang w:val="en-GB" w:eastAsia="zh-CN"/>
        </w:rPr>
        <w:t>2</w:t>
      </w:r>
      <w:r w:rsidRPr="00EB275A">
        <w:rPr>
          <w:rFonts w:eastAsia="SimSun"/>
          <w:vertAlign w:val="superscript"/>
          <w:lang w:val="en-GB" w:eastAsia="zh-CN"/>
        </w:rPr>
        <w:t>nd</w:t>
      </w:r>
      <w:proofErr w:type="gramEnd"/>
      <w:r w:rsidRPr="00EB275A">
        <w:rPr>
          <w:rFonts w:eastAsia="SimSun"/>
          <w:lang w:val="en-GB" w:eastAsia="zh-CN"/>
        </w:rPr>
        <w:t xml:space="preserve"> actual repetition after the successful LBT. </w:t>
      </w:r>
    </w:p>
    <w:p w14:paraId="5CC0E225" w14:textId="77777777" w:rsidR="00174F55" w:rsidRPr="00EB275A" w:rsidRDefault="00174F55" w:rsidP="00174F55">
      <w:pPr>
        <w:spacing w:afterLines="50" w:after="120"/>
        <w:jc w:val="both"/>
      </w:pPr>
      <w:r w:rsidRPr="00EB275A">
        <w:object w:dxaOrig="19841" w:dyaOrig="4671" w14:anchorId="220D4010">
          <v:shape id="_x0000_i1026" type="#_x0000_t75" style="width:456.6pt;height:107.7pt" o:ole="">
            <v:imagedata r:id="rId14" o:title=""/>
          </v:shape>
          <o:OLEObject Type="Embed" ProgID="Visio.Drawing.15" ShapeID="_x0000_i1026" DrawAspect="Content" ObjectID="_1694609646" r:id="rId15"/>
        </w:object>
      </w:r>
    </w:p>
    <w:p w14:paraId="6EB098C1" w14:textId="77777777" w:rsidR="00174F55" w:rsidRPr="00EB275A" w:rsidRDefault="00174F55" w:rsidP="00174F55">
      <w:pPr>
        <w:spacing w:afterLines="50" w:after="120"/>
        <w:ind w:firstLineChars="950" w:firstLine="1900"/>
        <w:jc w:val="both"/>
        <w:rPr>
          <w:rFonts w:eastAsia="SimSun"/>
          <w:lang w:val="en-GB" w:eastAsia="zh-CN"/>
        </w:rPr>
      </w:pPr>
      <w:r w:rsidRPr="00EB275A">
        <w:rPr>
          <w:rFonts w:eastAsia="SimSun"/>
          <w:lang w:val="en-GB" w:eastAsia="zh-CN"/>
        </w:rPr>
        <w:t>Figure 2a                                                                                 Figure 2b</w:t>
      </w:r>
    </w:p>
    <w:p w14:paraId="78CD0DB7" w14:textId="4B8C553D" w:rsidR="00174F55" w:rsidRPr="00EB275A" w:rsidRDefault="00174F55" w:rsidP="00174F55">
      <w:pPr>
        <w:spacing w:afterLines="50" w:after="120"/>
        <w:jc w:val="both"/>
        <w:rPr>
          <w:rFonts w:eastAsia="SimSun"/>
          <w:lang w:val="en-GB" w:eastAsia="zh-CN"/>
        </w:rPr>
      </w:pPr>
      <w:r w:rsidRPr="00EB275A">
        <w:rPr>
          <w:rFonts w:eastAsia="SimSun"/>
          <w:lang w:val="en-GB" w:eastAsia="zh-CN"/>
        </w:rPr>
        <w:t xml:space="preserve">For Rel-16 URLLC </w:t>
      </w:r>
      <w:r w:rsidR="002236A1" w:rsidRPr="00EB275A">
        <w:rPr>
          <w:rFonts w:eastAsia="Times New Roman"/>
        </w:rPr>
        <w:t>PUSCH repetition Type B</w:t>
      </w:r>
      <w:r w:rsidRPr="00EB275A">
        <w:rPr>
          <w:rFonts w:eastAsia="SimSun"/>
          <w:lang w:val="en-GB" w:eastAsia="zh-CN"/>
        </w:rPr>
        <w:t xml:space="preserve">, </w:t>
      </w:r>
      <w:r w:rsidR="00140A61" w:rsidRPr="00EB275A">
        <w:rPr>
          <w:rFonts w:eastAsia="SimSun"/>
          <w:lang w:val="en-GB" w:eastAsia="zh-CN"/>
        </w:rPr>
        <w:t xml:space="preserve">unless 1-symbol nominal repetition indicated/configured by </w:t>
      </w:r>
      <w:proofErr w:type="spellStart"/>
      <w:r w:rsidR="00140A61" w:rsidRPr="00EB275A">
        <w:rPr>
          <w:rFonts w:eastAsia="SimSun"/>
          <w:lang w:val="en-GB" w:eastAsia="zh-CN"/>
        </w:rPr>
        <w:t>gNB</w:t>
      </w:r>
      <w:proofErr w:type="spellEnd"/>
      <w:r w:rsidR="00140A61" w:rsidRPr="00EB275A">
        <w:rPr>
          <w:rFonts w:eastAsia="SimSun"/>
          <w:lang w:val="en-GB" w:eastAsia="zh-CN"/>
        </w:rPr>
        <w:t xml:space="preserve">, </w:t>
      </w:r>
      <w:r w:rsidRPr="00EB275A">
        <w:rPr>
          <w:rFonts w:eastAsia="SimSun"/>
          <w:lang w:val="en-GB" w:eastAsia="zh-CN"/>
        </w:rPr>
        <w:t xml:space="preserve">orphan symbol is skipped. In case of transmission </w:t>
      </w:r>
      <w:r w:rsidR="007424F8" w:rsidRPr="00EB275A">
        <w:rPr>
          <w:rFonts w:eastAsia="SimSun" w:hint="eastAsia"/>
          <w:lang w:val="en-GB" w:eastAsia="zh-CN"/>
        </w:rPr>
        <w:t>on</w:t>
      </w:r>
      <w:r w:rsidR="007424F8" w:rsidRPr="00EB275A">
        <w:rPr>
          <w:rFonts w:eastAsia="SimSun"/>
          <w:lang w:val="en-GB" w:eastAsia="zh-CN"/>
        </w:rPr>
        <w:t xml:space="preserve"> </w:t>
      </w:r>
      <w:r w:rsidRPr="00EB275A">
        <w:rPr>
          <w:rFonts w:eastAsia="SimSun"/>
          <w:lang w:val="en-GB" w:eastAsia="zh-CN"/>
        </w:rPr>
        <w:t>unlicensed band, the orphan symbol creates gap between two repetitions, which requires unnecessary LBT.  For interference well-controlled environment, the probability of LBT failure is extremely low so that the impact caused by orphan symbol is negligible.</w:t>
      </w:r>
      <w:r w:rsidR="00EB275A">
        <w:rPr>
          <w:rFonts w:eastAsia="SimSun"/>
          <w:lang w:val="en-GB" w:eastAsia="zh-CN"/>
        </w:rPr>
        <w:t xml:space="preserve"> On the other hand, since </w:t>
      </w:r>
      <w:proofErr w:type="gramStart"/>
      <w:r w:rsidR="00EB275A">
        <w:rPr>
          <w:rFonts w:eastAsia="SimSun"/>
          <w:lang w:val="en-GB" w:eastAsia="zh-CN"/>
        </w:rPr>
        <w:t xml:space="preserve">TDRA should be carefully selected by </w:t>
      </w:r>
      <w:proofErr w:type="spellStart"/>
      <w:r w:rsidR="00EB275A">
        <w:rPr>
          <w:rFonts w:eastAsia="SimSun"/>
          <w:lang w:val="en-GB" w:eastAsia="zh-CN"/>
        </w:rPr>
        <w:t>gNB</w:t>
      </w:r>
      <w:proofErr w:type="spellEnd"/>
      <w:r w:rsidR="00EB275A">
        <w:rPr>
          <w:rFonts w:eastAsia="SimSun"/>
          <w:lang w:val="en-GB" w:eastAsia="zh-CN"/>
        </w:rPr>
        <w:t xml:space="preserve"> and orphan</w:t>
      </w:r>
      <w:proofErr w:type="gramEnd"/>
      <w:r w:rsidR="00EB275A">
        <w:rPr>
          <w:rFonts w:eastAsia="SimSun"/>
          <w:lang w:val="en-GB" w:eastAsia="zh-CN"/>
        </w:rPr>
        <w:t xml:space="preserve"> symbol can be avoided by </w:t>
      </w:r>
      <w:proofErr w:type="spellStart"/>
      <w:r w:rsidR="00EB275A">
        <w:rPr>
          <w:rFonts w:eastAsia="SimSun"/>
          <w:lang w:val="en-GB" w:eastAsia="zh-CN"/>
        </w:rPr>
        <w:t>gNB</w:t>
      </w:r>
      <w:proofErr w:type="spellEnd"/>
      <w:r w:rsidR="00EB275A">
        <w:rPr>
          <w:rFonts w:eastAsia="SimSun"/>
          <w:lang w:val="en-GB" w:eastAsia="zh-CN"/>
        </w:rPr>
        <w:t xml:space="preserve"> implementation. </w:t>
      </w:r>
      <w:r w:rsidRPr="00EB275A">
        <w:rPr>
          <w:rFonts w:eastAsia="SimSun"/>
          <w:lang w:val="en-GB" w:eastAsia="zh-CN"/>
        </w:rPr>
        <w:t xml:space="preserve"> Therefore, no enhancement for orphan symbol </w:t>
      </w:r>
      <w:proofErr w:type="gramStart"/>
      <w:r w:rsidRPr="00EB275A">
        <w:rPr>
          <w:rFonts w:eastAsia="SimSun"/>
          <w:lang w:val="en-GB" w:eastAsia="zh-CN"/>
        </w:rPr>
        <w:t>is needed</w:t>
      </w:r>
      <w:proofErr w:type="gramEnd"/>
      <w:r w:rsidRPr="00EB275A">
        <w:rPr>
          <w:rFonts w:eastAsia="SimSun"/>
          <w:lang w:val="en-GB" w:eastAsia="zh-CN"/>
        </w:rPr>
        <w:t xml:space="preserve">. </w:t>
      </w:r>
    </w:p>
    <w:p w14:paraId="6D942741" w14:textId="1D36A255" w:rsidR="00174F55" w:rsidRPr="00EB275A" w:rsidRDefault="00174F55" w:rsidP="00174F55">
      <w:pPr>
        <w:spacing w:after="120"/>
        <w:jc w:val="both"/>
        <w:rPr>
          <w:rFonts w:eastAsia="SimSun"/>
          <w:b/>
          <w:lang w:eastAsia="zh-CN"/>
        </w:rPr>
      </w:pPr>
      <w:r w:rsidRPr="00EB275A">
        <w:rPr>
          <w:rFonts w:eastAsia="SimSun"/>
          <w:b/>
          <w:lang w:eastAsia="zh-CN"/>
        </w:rPr>
        <w:t xml:space="preserve">Proposal </w:t>
      </w:r>
      <w:r w:rsidR="00EB275A">
        <w:rPr>
          <w:rFonts w:eastAsia="SimSun"/>
          <w:b/>
          <w:lang w:eastAsia="zh-CN"/>
        </w:rPr>
        <w:t>2</w:t>
      </w:r>
      <w:r w:rsidRPr="00EB275A">
        <w:rPr>
          <w:rFonts w:eastAsia="SimSun"/>
          <w:b/>
          <w:lang w:eastAsia="zh-CN"/>
        </w:rPr>
        <w:t xml:space="preserve">: For PUSCH repetition </w:t>
      </w:r>
      <w:r w:rsidR="002236A1" w:rsidRPr="00EB275A">
        <w:rPr>
          <w:rFonts w:eastAsia="SimSun"/>
          <w:b/>
          <w:lang w:eastAsia="zh-CN"/>
        </w:rPr>
        <w:t xml:space="preserve">Type B </w:t>
      </w:r>
      <w:r w:rsidRPr="00EB275A">
        <w:rPr>
          <w:rFonts w:eastAsia="SimSun"/>
          <w:b/>
          <w:lang w:eastAsia="zh-CN"/>
        </w:rPr>
        <w:t>over unlicensed band, to cope with FBE frame structure and LBT operation:</w:t>
      </w:r>
    </w:p>
    <w:p w14:paraId="67B2D987" w14:textId="77777777" w:rsidR="00174F55" w:rsidRPr="00EB275A" w:rsidRDefault="00174F55" w:rsidP="00174F55">
      <w:pPr>
        <w:pStyle w:val="aff4"/>
        <w:numPr>
          <w:ilvl w:val="0"/>
          <w:numId w:val="34"/>
        </w:numPr>
        <w:spacing w:after="120"/>
        <w:jc w:val="both"/>
        <w:rPr>
          <w:rFonts w:eastAsia="SimSun"/>
          <w:b/>
          <w:lang w:eastAsia="zh-CN"/>
        </w:rPr>
      </w:pPr>
      <w:r w:rsidRPr="00EB275A">
        <w:rPr>
          <w:rFonts w:eastAsia="SimSun"/>
          <w:b/>
          <w:lang w:eastAsia="zh-CN"/>
        </w:rPr>
        <w:t xml:space="preserve">Support segmentation around idle period.  </w:t>
      </w:r>
    </w:p>
    <w:p w14:paraId="5350060E" w14:textId="50DBB334" w:rsidR="00174F55" w:rsidRPr="00EB275A" w:rsidRDefault="00174F55" w:rsidP="00174F55">
      <w:pPr>
        <w:pStyle w:val="aff4"/>
        <w:numPr>
          <w:ilvl w:val="0"/>
          <w:numId w:val="34"/>
        </w:numPr>
        <w:spacing w:after="120"/>
        <w:jc w:val="both"/>
        <w:rPr>
          <w:rFonts w:eastAsia="SimSun"/>
          <w:b/>
          <w:lang w:eastAsia="zh-CN"/>
        </w:rPr>
      </w:pPr>
      <w:r w:rsidRPr="00EB275A">
        <w:rPr>
          <w:rFonts w:eastAsia="SimSun"/>
          <w:b/>
          <w:lang w:eastAsia="zh-CN"/>
        </w:rPr>
        <w:t xml:space="preserve">Support additional gaps to avoid LBT blocking from DL signals/channels. </w:t>
      </w:r>
    </w:p>
    <w:p w14:paraId="40052426" w14:textId="77777777" w:rsidR="00174F55" w:rsidRPr="00EB275A" w:rsidRDefault="00174F55" w:rsidP="00174F55">
      <w:pPr>
        <w:pStyle w:val="aff4"/>
        <w:numPr>
          <w:ilvl w:val="0"/>
          <w:numId w:val="34"/>
        </w:numPr>
        <w:spacing w:after="120"/>
        <w:jc w:val="both"/>
        <w:rPr>
          <w:rFonts w:eastAsia="SimSun"/>
          <w:b/>
          <w:lang w:eastAsia="zh-CN"/>
        </w:rPr>
      </w:pPr>
      <w:r w:rsidRPr="00EB275A">
        <w:rPr>
          <w:rFonts w:eastAsia="SimSun"/>
          <w:b/>
          <w:lang w:eastAsia="zh-CN"/>
        </w:rPr>
        <w:t xml:space="preserve">No enhancement for orphan symbol. </w:t>
      </w: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A6292A9" w14:textId="5755ED30" w:rsidR="00C87FD9" w:rsidRDefault="00C87FD9" w:rsidP="009164CC">
      <w:r>
        <w:t xml:space="preserve">Based on the discussion above, the following observations and proposals </w:t>
      </w:r>
      <w:proofErr w:type="gramStart"/>
      <w:r>
        <w:t>are proposed</w:t>
      </w:r>
      <w:proofErr w:type="gramEnd"/>
      <w:r>
        <w:t xml:space="preserve">. </w:t>
      </w:r>
    </w:p>
    <w:p w14:paraId="000ED7D7" w14:textId="77777777" w:rsidR="00260D77" w:rsidRDefault="00260D77" w:rsidP="00260D77">
      <w:pPr>
        <w:spacing w:after="60"/>
        <w:jc w:val="both"/>
        <w:rPr>
          <w:rFonts w:eastAsia="SimSun"/>
          <w:b/>
          <w:lang w:eastAsia="zh-CN"/>
        </w:rPr>
      </w:pPr>
      <w:r>
        <w:rPr>
          <w:rFonts w:eastAsia="SimSun"/>
          <w:b/>
          <w:lang w:eastAsia="zh-CN"/>
        </w:rPr>
        <w:t>Proposal 1</w:t>
      </w:r>
      <w:r w:rsidRPr="00C87FD9">
        <w:rPr>
          <w:rFonts w:eastAsia="SimSun"/>
          <w:b/>
          <w:lang w:eastAsia="zh-CN"/>
        </w:rPr>
        <w:t xml:space="preserve">: </w:t>
      </w:r>
      <w:r>
        <w:rPr>
          <w:rFonts w:eastAsia="SimSun" w:hint="eastAsia"/>
          <w:b/>
          <w:lang w:eastAsia="zh-CN"/>
        </w:rPr>
        <w:t>Fo</w:t>
      </w:r>
      <w:r>
        <w:rPr>
          <w:rFonts w:eastAsia="SimSun"/>
          <w:b/>
          <w:lang w:eastAsia="zh-CN"/>
        </w:rPr>
        <w:t xml:space="preserve">r </w:t>
      </w:r>
      <w:proofErr w:type="spellStart"/>
      <w:r>
        <w:rPr>
          <w:rFonts w:eastAsia="SimSun"/>
          <w:b/>
          <w:lang w:eastAsia="zh-CN"/>
        </w:rPr>
        <w:t>gNB</w:t>
      </w:r>
      <w:proofErr w:type="spellEnd"/>
      <w:r>
        <w:rPr>
          <w:rFonts w:eastAsia="SimSun"/>
          <w:b/>
          <w:lang w:eastAsia="zh-CN"/>
        </w:rPr>
        <w:t xml:space="preserve">-initiated COT detection, the following mechanism </w:t>
      </w:r>
      <w:proofErr w:type="gramStart"/>
      <w:r>
        <w:rPr>
          <w:rFonts w:eastAsia="SimSun"/>
          <w:b/>
          <w:lang w:eastAsia="zh-CN"/>
        </w:rPr>
        <w:t>can be considered</w:t>
      </w:r>
      <w:proofErr w:type="gramEnd"/>
      <w:r>
        <w:rPr>
          <w:rFonts w:eastAsia="SimSun"/>
          <w:b/>
          <w:lang w:eastAsia="zh-CN"/>
        </w:rPr>
        <w:t xml:space="preserve">: </w:t>
      </w:r>
    </w:p>
    <w:p w14:paraId="547AF293" w14:textId="77777777" w:rsidR="00260D77" w:rsidRDefault="00260D77" w:rsidP="00260D77">
      <w:pPr>
        <w:pStyle w:val="aff4"/>
        <w:numPr>
          <w:ilvl w:val="0"/>
          <w:numId w:val="24"/>
        </w:numPr>
        <w:spacing w:after="120"/>
        <w:jc w:val="both"/>
        <w:rPr>
          <w:rFonts w:eastAsia="SimSun"/>
          <w:b/>
          <w:lang w:eastAsia="zh-CN"/>
        </w:rPr>
      </w:pPr>
      <w:r>
        <w:rPr>
          <w:rFonts w:eastAsia="SimSun"/>
          <w:b/>
          <w:lang w:eastAsia="zh-CN"/>
        </w:rPr>
        <w:t xml:space="preserve">A UE assumes </w:t>
      </w:r>
      <w:proofErr w:type="spellStart"/>
      <w:r>
        <w:rPr>
          <w:rFonts w:eastAsia="SimSun"/>
          <w:b/>
          <w:lang w:eastAsia="zh-CN"/>
        </w:rPr>
        <w:t>gNB</w:t>
      </w:r>
      <w:proofErr w:type="spellEnd"/>
      <w:r>
        <w:rPr>
          <w:rFonts w:eastAsia="SimSun"/>
          <w:b/>
          <w:lang w:eastAsia="zh-CN"/>
        </w:rPr>
        <w:t xml:space="preserve"> has initiated a COT if the UE receives explicit indication </w:t>
      </w:r>
      <w:r w:rsidRPr="003A3B96">
        <w:rPr>
          <w:rFonts w:eastAsia="SimSun"/>
          <w:b/>
          <w:lang w:eastAsia="zh-CN"/>
        </w:rPr>
        <w:t xml:space="preserve">in DCI 2_0. </w:t>
      </w:r>
    </w:p>
    <w:p w14:paraId="0BB8D656" w14:textId="77E04469" w:rsidR="00260D77" w:rsidRDefault="00260D77" w:rsidP="00260D77">
      <w:pPr>
        <w:pStyle w:val="aff4"/>
        <w:numPr>
          <w:ilvl w:val="0"/>
          <w:numId w:val="24"/>
        </w:numPr>
        <w:spacing w:after="120"/>
        <w:jc w:val="both"/>
        <w:rPr>
          <w:rFonts w:eastAsia="SimSun"/>
          <w:b/>
          <w:lang w:eastAsia="zh-CN"/>
        </w:rPr>
      </w:pPr>
      <w:r>
        <w:rPr>
          <w:rFonts w:eastAsia="SimSun"/>
          <w:b/>
          <w:lang w:eastAsia="zh-CN"/>
        </w:rPr>
        <w:t xml:space="preserve">A UE assumes </w:t>
      </w:r>
      <w:proofErr w:type="spellStart"/>
      <w:r>
        <w:rPr>
          <w:rFonts w:eastAsia="SimSun"/>
          <w:b/>
          <w:lang w:eastAsia="zh-CN"/>
        </w:rPr>
        <w:t>gNB</w:t>
      </w:r>
      <w:proofErr w:type="spellEnd"/>
      <w:r>
        <w:rPr>
          <w:rFonts w:eastAsia="SimSun"/>
          <w:b/>
          <w:lang w:eastAsia="zh-CN"/>
        </w:rPr>
        <w:t xml:space="preserve"> has initiated a COT if the UE detects DL transmission at the beginning of </w:t>
      </w:r>
      <w:proofErr w:type="spellStart"/>
      <w:r>
        <w:rPr>
          <w:rFonts w:eastAsia="SimSun"/>
          <w:b/>
          <w:lang w:eastAsia="zh-CN"/>
        </w:rPr>
        <w:t>gNB</w:t>
      </w:r>
      <w:proofErr w:type="spellEnd"/>
      <w:r>
        <w:rPr>
          <w:rFonts w:eastAsia="SimSun"/>
          <w:b/>
          <w:lang w:eastAsia="zh-CN"/>
        </w:rPr>
        <w:t xml:space="preserve"> FFP. </w:t>
      </w:r>
    </w:p>
    <w:p w14:paraId="7AA7BC2D" w14:textId="77777777" w:rsidR="00F01148" w:rsidRPr="00EB275A" w:rsidRDefault="00F01148" w:rsidP="00F01148">
      <w:pPr>
        <w:spacing w:after="120"/>
        <w:jc w:val="both"/>
        <w:rPr>
          <w:rFonts w:eastAsia="SimSun"/>
          <w:b/>
          <w:lang w:eastAsia="zh-CN"/>
        </w:rPr>
      </w:pPr>
      <w:r w:rsidRPr="00EB275A">
        <w:rPr>
          <w:rFonts w:eastAsia="SimSun"/>
          <w:b/>
          <w:lang w:eastAsia="zh-CN"/>
        </w:rPr>
        <w:t xml:space="preserve">Proposal </w:t>
      </w:r>
      <w:r>
        <w:rPr>
          <w:rFonts w:eastAsia="SimSun"/>
          <w:b/>
          <w:lang w:eastAsia="zh-CN"/>
        </w:rPr>
        <w:t>2</w:t>
      </w:r>
      <w:r w:rsidRPr="00EB275A">
        <w:rPr>
          <w:rFonts w:eastAsia="SimSun"/>
          <w:b/>
          <w:lang w:eastAsia="zh-CN"/>
        </w:rPr>
        <w:t>: For PUSCH repetition Type B over unlicensed band, to cope with FBE frame structure and LBT operation:</w:t>
      </w:r>
    </w:p>
    <w:p w14:paraId="0FEAF114" w14:textId="77777777" w:rsidR="00F01148" w:rsidRPr="00EB275A" w:rsidRDefault="00F01148" w:rsidP="00F01148">
      <w:pPr>
        <w:pStyle w:val="aff4"/>
        <w:numPr>
          <w:ilvl w:val="0"/>
          <w:numId w:val="34"/>
        </w:numPr>
        <w:spacing w:after="120"/>
        <w:jc w:val="both"/>
        <w:rPr>
          <w:rFonts w:eastAsia="SimSun"/>
          <w:b/>
          <w:lang w:eastAsia="zh-CN"/>
        </w:rPr>
      </w:pPr>
      <w:r w:rsidRPr="00EB275A">
        <w:rPr>
          <w:rFonts w:eastAsia="SimSun"/>
          <w:b/>
          <w:lang w:eastAsia="zh-CN"/>
        </w:rPr>
        <w:t xml:space="preserve">Support segmentation around idle period.  </w:t>
      </w:r>
    </w:p>
    <w:p w14:paraId="717727F3" w14:textId="77777777" w:rsidR="00461545" w:rsidRDefault="00F01148" w:rsidP="00F01148">
      <w:pPr>
        <w:pStyle w:val="aff4"/>
        <w:numPr>
          <w:ilvl w:val="0"/>
          <w:numId w:val="34"/>
        </w:numPr>
        <w:spacing w:after="120"/>
        <w:jc w:val="both"/>
        <w:rPr>
          <w:rFonts w:eastAsia="SimSun"/>
          <w:b/>
          <w:lang w:eastAsia="zh-CN"/>
        </w:rPr>
      </w:pPr>
      <w:r w:rsidRPr="00EB275A">
        <w:rPr>
          <w:rFonts w:eastAsia="SimSun"/>
          <w:b/>
          <w:lang w:eastAsia="zh-CN"/>
        </w:rPr>
        <w:t xml:space="preserve">Support additional gaps to avoid LBT blocking from DL signals/channels. </w:t>
      </w:r>
    </w:p>
    <w:p w14:paraId="5F593154" w14:textId="7B5E7FA2" w:rsidR="00260D77" w:rsidRPr="00E45736" w:rsidRDefault="00F01148" w:rsidP="006001DC">
      <w:pPr>
        <w:pStyle w:val="aff4"/>
        <w:numPr>
          <w:ilvl w:val="0"/>
          <w:numId w:val="34"/>
        </w:numPr>
        <w:spacing w:after="120"/>
        <w:jc w:val="both"/>
        <w:rPr>
          <w:rFonts w:eastAsia="SimSun"/>
          <w:b/>
          <w:lang w:eastAsia="zh-CN"/>
        </w:rPr>
      </w:pPr>
      <w:r w:rsidRPr="00E45736">
        <w:rPr>
          <w:rFonts w:eastAsia="SimSun"/>
          <w:b/>
          <w:lang w:eastAsia="zh-CN"/>
        </w:rPr>
        <w:t xml:space="preserve">No enhancement for orphan symbol. </w:t>
      </w: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7CAAF787" w:rsidR="00D8406D" w:rsidRDefault="00C87FD9" w:rsidP="009164CC">
      <w:r>
        <w:t>[1]</w:t>
      </w:r>
      <w:r w:rsidR="00E577DF">
        <w:t xml:space="preserve"> RA</w:t>
      </w:r>
      <w:r w:rsidR="007424F8">
        <w:t xml:space="preserve">N1 </w:t>
      </w:r>
      <w:proofErr w:type="gramStart"/>
      <w:r w:rsidR="007424F8">
        <w:t>chairman’s</w:t>
      </w:r>
      <w:proofErr w:type="gramEnd"/>
      <w:r w:rsidR="007424F8">
        <w:t xml:space="preserve"> notes for RAN</w:t>
      </w:r>
      <w:r w:rsidR="009D6FFD">
        <w:t>#</w:t>
      </w:r>
      <w:r w:rsidR="007424F8">
        <w:t>1 10</w:t>
      </w:r>
      <w:r w:rsidR="009D6FFD">
        <w:t>6</w:t>
      </w:r>
      <w:r w:rsidR="00E577DF">
        <w:t>-e meeting</w:t>
      </w:r>
      <w:r>
        <w:t xml:space="preserve">.  </w:t>
      </w:r>
    </w:p>
    <w:p w14:paraId="069F0E16" w14:textId="3DAA7C12" w:rsidR="00CF6B99" w:rsidRPr="00C87FD9" w:rsidRDefault="00CF6B99" w:rsidP="009164CC"/>
    <w:sectPr w:rsidR="00CF6B99" w:rsidRPr="00C87FD9" w:rsidSect="005423F6">
      <w:headerReference w:type="default" r:id="rId16"/>
      <w:footerReference w:type="even" r:id="rId17"/>
      <w:footerReference w:type="default" r:id="rId18"/>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57DB1" w14:textId="77777777" w:rsidR="00E7415B" w:rsidRPr="00C47AD2" w:rsidRDefault="00E7415B">
      <w:pPr>
        <w:rPr>
          <w:rFonts w:ascii="Arial" w:hAnsi="Arial"/>
          <w:sz w:val="12"/>
        </w:rPr>
      </w:pPr>
      <w:r>
        <w:separator/>
      </w:r>
    </w:p>
  </w:endnote>
  <w:endnote w:type="continuationSeparator" w:id="0">
    <w:p w14:paraId="6E120A08" w14:textId="77777777" w:rsidR="00E7415B" w:rsidRPr="00C47AD2" w:rsidRDefault="00E7415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0000000000000000000"/>
    <w:charset w:val="81"/>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841DB" w:rsidRDefault="00D841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30EF8A1A"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11CB1">
      <w:rPr>
        <w:rStyle w:val="aff0"/>
      </w:rPr>
      <w:t>4</w:t>
    </w:r>
    <w:r>
      <w:rPr>
        <w:rStyle w:val="aff0"/>
      </w:rPr>
      <w:fldChar w:fldCharType="end"/>
    </w:r>
  </w:p>
  <w:p w14:paraId="3498F67C" w14:textId="77777777" w:rsidR="00D841DB" w:rsidRDefault="00D841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572AE" w14:textId="77777777" w:rsidR="00E7415B" w:rsidRPr="00C47AD2" w:rsidRDefault="00E7415B">
      <w:pPr>
        <w:rPr>
          <w:rFonts w:ascii="Arial" w:hAnsi="Arial"/>
          <w:sz w:val="12"/>
        </w:rPr>
      </w:pPr>
      <w:r>
        <w:separator/>
      </w:r>
    </w:p>
  </w:footnote>
  <w:footnote w:type="continuationSeparator" w:id="0">
    <w:p w14:paraId="4339D9A6" w14:textId="77777777" w:rsidR="00E7415B" w:rsidRPr="00C47AD2" w:rsidRDefault="00E7415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2DC3DDD"/>
    <w:multiLevelType w:val="hybridMultilevel"/>
    <w:tmpl w:val="F7C4C9BA"/>
    <w:lvl w:ilvl="0" w:tplc="AB2C36EC">
      <w:start w:val="23"/>
      <w:numFmt w:val="bullet"/>
      <w:lvlText w:val="·"/>
      <w:lvlJc w:val="left"/>
      <w:pPr>
        <w:ind w:left="1200" w:hanging="420"/>
      </w:pPr>
      <w:rPr>
        <w:rFonts w:ascii="Calibri" w:eastAsia="SimSun"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13BB277A"/>
    <w:multiLevelType w:val="hybridMultilevel"/>
    <w:tmpl w:val="7C04018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3"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7"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B26804"/>
    <w:multiLevelType w:val="hybridMultilevel"/>
    <w:tmpl w:val="709C6B8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E1FF8"/>
    <w:multiLevelType w:val="hybridMultilevel"/>
    <w:tmpl w:val="01404A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9"/>
  </w:num>
  <w:num w:numId="5">
    <w:abstractNumId w:val="29"/>
  </w:num>
  <w:num w:numId="6">
    <w:abstractNumId w:val="47"/>
  </w:num>
  <w:num w:numId="7">
    <w:abstractNumId w:val="30"/>
  </w:num>
  <w:num w:numId="8">
    <w:abstractNumId w:val="27"/>
  </w:num>
  <w:num w:numId="9">
    <w:abstractNumId w:val="44"/>
  </w:num>
  <w:num w:numId="10">
    <w:abstractNumId w:val="5"/>
  </w:num>
  <w:num w:numId="11">
    <w:abstractNumId w:val="8"/>
  </w:num>
  <w:num w:numId="12">
    <w:abstractNumId w:val="3"/>
  </w:num>
  <w:num w:numId="13">
    <w:abstractNumId w:val="45"/>
  </w:num>
  <w:num w:numId="14">
    <w:abstractNumId w:val="32"/>
  </w:num>
  <w:num w:numId="15">
    <w:abstractNumId w:val="2"/>
  </w:num>
  <w:num w:numId="16">
    <w:abstractNumId w:val="16"/>
  </w:num>
  <w:num w:numId="17">
    <w:abstractNumId w:val="37"/>
  </w:num>
  <w:num w:numId="18">
    <w:abstractNumId w:val="23"/>
  </w:num>
  <w:num w:numId="19">
    <w:abstractNumId w:val="6"/>
  </w:num>
  <w:num w:numId="20">
    <w:abstractNumId w:val="36"/>
  </w:num>
  <w:num w:numId="21">
    <w:abstractNumId w:val="25"/>
  </w:num>
  <w:num w:numId="22">
    <w:abstractNumId w:val="26"/>
  </w:num>
  <w:num w:numId="23">
    <w:abstractNumId w:val="9"/>
  </w:num>
  <w:num w:numId="24">
    <w:abstractNumId w:val="34"/>
  </w:num>
  <w:num w:numId="25">
    <w:abstractNumId w:val="12"/>
  </w:num>
  <w:num w:numId="26">
    <w:abstractNumId w:val="35"/>
  </w:num>
  <w:num w:numId="27">
    <w:abstractNumId w:val="39"/>
  </w:num>
  <w:num w:numId="28">
    <w:abstractNumId w:val="28"/>
  </w:num>
  <w:num w:numId="29">
    <w:abstractNumId w:val="24"/>
  </w:num>
  <w:num w:numId="30">
    <w:abstractNumId w:val="46"/>
  </w:num>
  <w:num w:numId="31">
    <w:abstractNumId w:val="4"/>
  </w:num>
  <w:num w:numId="32">
    <w:abstractNumId w:val="7"/>
  </w:num>
  <w:num w:numId="33">
    <w:abstractNumId w:val="11"/>
  </w:num>
  <w:num w:numId="34">
    <w:abstractNumId w:val="40"/>
  </w:num>
  <w:num w:numId="35">
    <w:abstractNumId w:val="10"/>
  </w:num>
  <w:num w:numId="36">
    <w:abstractNumId w:val="18"/>
  </w:num>
  <w:num w:numId="37">
    <w:abstractNumId w:val="20"/>
  </w:num>
  <w:num w:numId="38">
    <w:abstractNumId w:val="13"/>
  </w:num>
  <w:num w:numId="39">
    <w:abstractNumId w:val="15"/>
  </w:num>
  <w:num w:numId="40">
    <w:abstractNumId w:val="42"/>
  </w:num>
  <w:num w:numId="41">
    <w:abstractNumId w:val="14"/>
  </w:num>
  <w:num w:numId="42">
    <w:abstractNumId w:val="33"/>
  </w:num>
  <w:num w:numId="43">
    <w:abstractNumId w:val="22"/>
  </w:num>
  <w:num w:numId="44">
    <w:abstractNumId w:val="41"/>
  </w:num>
  <w:num w:numId="45">
    <w:abstractNumId w:val="31"/>
  </w:num>
  <w:num w:numId="46">
    <w:abstractNumId w:val="38"/>
  </w:num>
  <w:num w:numId="47">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247"/>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7EE"/>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AF9"/>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29B"/>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FD"/>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1545"/>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1CB1"/>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1FF0"/>
    <w:rsid w:val="006F22A0"/>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9B2"/>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590"/>
    <w:rsid w:val="00934E8F"/>
    <w:rsid w:val="00934EB1"/>
    <w:rsid w:val="00935096"/>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2FE"/>
    <w:rsid w:val="00BA49C8"/>
    <w:rsid w:val="00BA4B38"/>
    <w:rsid w:val="00BA50AF"/>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368"/>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0A"/>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3EC7"/>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736"/>
    <w:rsid w:val="00E459EC"/>
    <w:rsid w:val="00E45CAC"/>
    <w:rsid w:val="00E45E0F"/>
    <w:rsid w:val="00E45E6C"/>
    <w:rsid w:val="00E4630A"/>
    <w:rsid w:val="00E468D1"/>
    <w:rsid w:val="00E46968"/>
    <w:rsid w:val="00E469E3"/>
    <w:rsid w:val="00E46D5D"/>
    <w:rsid w:val="00E46D81"/>
    <w:rsid w:val="00E476BC"/>
    <w:rsid w:val="00E477A3"/>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15B"/>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70F"/>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73A"/>
    <w:rsid w:val="00EB275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48"/>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6.png@01D79A9A.D6859A00"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2.png@01D79A9A.D6859A00"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C4C5A0-F23D-433B-B90C-DB0C00FA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1762</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4</cp:revision>
  <cp:lastPrinted>2010-03-24T02:20:00Z</cp:lastPrinted>
  <dcterms:created xsi:type="dcterms:W3CDTF">2021-10-01T01:58:00Z</dcterms:created>
  <dcterms:modified xsi:type="dcterms:W3CDTF">2021-10-01T07:08:00Z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C:\Users\feifei.sun\AppData\Local\Microsoft\Windows\INetCache\Content.Outlook\90IWGG9L\R1-2109483 URLLC unlicensed_v1.docx</vt:lpwstr>
  </property>
</Properties>
</file>